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46F" w:rsidRPr="004F646F" w:rsidRDefault="004F646F" w:rsidP="004F646F">
      <w:pPr>
        <w:shd w:val="clear" w:color="auto" w:fill="FFFFFF"/>
        <w:spacing w:after="0" w:line="240" w:lineRule="auto"/>
        <w:jc w:val="center"/>
        <w:textAlignment w:val="baseline"/>
        <w:outlineLvl w:val="0"/>
        <w:rPr>
          <w:rFonts w:ascii="Arial" w:eastAsia="Times New Roman" w:hAnsi="Arial" w:cs="Arial"/>
          <w:b/>
          <w:bCs/>
          <w:color w:val="2D2D2D"/>
          <w:kern w:val="36"/>
          <w:sz w:val="46"/>
          <w:szCs w:val="46"/>
        </w:rPr>
      </w:pPr>
      <w:r w:rsidRPr="004F646F">
        <w:rPr>
          <w:rFonts w:ascii="Arial" w:eastAsia="Times New Roman" w:hAnsi="Arial" w:cs="Arial"/>
          <w:b/>
          <w:bCs/>
          <w:color w:val="2D2D2D"/>
          <w:kern w:val="36"/>
          <w:sz w:val="46"/>
          <w:szCs w:val="46"/>
        </w:rPr>
        <w:t>О НЕКОТОРЫХ ВОПРОСАХ ПРАВОВОГО РЕГУЛИРОВАНИЯ МУНИЦИПАЛЬНОЙ СЛУЖБЫ В РЕСПУБЛИКЕ КАЛМЫКИЯ (с изменениями на: 17.07.2015)</w:t>
      </w:r>
    </w:p>
    <w:p w:rsidR="004F646F" w:rsidRPr="004F646F" w:rsidRDefault="004F646F" w:rsidP="004F646F">
      <w:pPr>
        <w:shd w:val="clear" w:color="auto" w:fill="FFFFFF"/>
        <w:spacing w:after="0" w:line="288" w:lineRule="atLeast"/>
        <w:jc w:val="center"/>
        <w:textAlignment w:val="baseline"/>
        <w:rPr>
          <w:rFonts w:ascii="Times New Roman" w:eastAsia="Times New Roman" w:hAnsi="Times New Roman" w:cs="Times New Roman"/>
          <w:color w:val="3C3C3C"/>
          <w:sz w:val="41"/>
          <w:szCs w:val="41"/>
        </w:rPr>
      </w:pPr>
      <w:r w:rsidRPr="004F646F">
        <w:rPr>
          <w:rFonts w:ascii="Times New Roman" w:eastAsia="Times New Roman" w:hAnsi="Times New Roman" w:cs="Times New Roman"/>
          <w:color w:val="3C3C3C"/>
          <w:sz w:val="41"/>
          <w:szCs w:val="41"/>
        </w:rPr>
        <w:t> </w:t>
      </w:r>
      <w:r w:rsidRPr="004F646F">
        <w:rPr>
          <w:rFonts w:ascii="Times New Roman" w:eastAsia="Times New Roman" w:hAnsi="Times New Roman" w:cs="Times New Roman"/>
          <w:color w:val="3C3C3C"/>
          <w:sz w:val="41"/>
          <w:szCs w:val="41"/>
        </w:rPr>
        <w:br/>
        <w:t>ЗАКОН</w:t>
      </w:r>
    </w:p>
    <w:p w:rsidR="004F646F" w:rsidRPr="004F646F" w:rsidRDefault="004F646F" w:rsidP="004F646F">
      <w:pPr>
        <w:shd w:val="clear" w:color="auto" w:fill="FFFFFF"/>
        <w:spacing w:after="0" w:line="288" w:lineRule="atLeast"/>
        <w:jc w:val="center"/>
        <w:textAlignment w:val="baseline"/>
        <w:rPr>
          <w:rFonts w:ascii="Times New Roman" w:eastAsia="Times New Roman" w:hAnsi="Times New Roman" w:cs="Times New Roman"/>
          <w:color w:val="3C3C3C"/>
          <w:sz w:val="41"/>
          <w:szCs w:val="41"/>
        </w:rPr>
      </w:pPr>
      <w:r w:rsidRPr="004F646F">
        <w:rPr>
          <w:rFonts w:ascii="Times New Roman" w:eastAsia="Times New Roman" w:hAnsi="Times New Roman" w:cs="Times New Roman"/>
          <w:color w:val="3C3C3C"/>
          <w:sz w:val="41"/>
          <w:szCs w:val="41"/>
        </w:rPr>
        <w:t> РЕСПУБЛИКИ КАЛМЫКИЯ</w:t>
      </w:r>
      <w:r w:rsidRPr="004F646F">
        <w:rPr>
          <w:rFonts w:ascii="Times New Roman" w:eastAsia="Times New Roman" w:hAnsi="Times New Roman" w:cs="Times New Roman"/>
          <w:color w:val="3C3C3C"/>
          <w:sz w:val="41"/>
        </w:rPr>
        <w:t> </w:t>
      </w:r>
    </w:p>
    <w:p w:rsidR="004F646F" w:rsidRPr="004F646F" w:rsidRDefault="004F646F" w:rsidP="004F646F">
      <w:pPr>
        <w:shd w:val="clear" w:color="auto" w:fill="FFFFFF"/>
        <w:spacing w:after="0" w:line="288" w:lineRule="atLeast"/>
        <w:jc w:val="center"/>
        <w:textAlignment w:val="baseline"/>
        <w:rPr>
          <w:rFonts w:ascii="Times New Roman" w:eastAsia="Times New Roman" w:hAnsi="Times New Roman" w:cs="Times New Roman"/>
          <w:color w:val="3C3C3C"/>
          <w:sz w:val="41"/>
          <w:szCs w:val="41"/>
        </w:rPr>
      </w:pPr>
      <w:r w:rsidRPr="004F646F">
        <w:rPr>
          <w:rFonts w:ascii="Times New Roman" w:eastAsia="Times New Roman" w:hAnsi="Times New Roman" w:cs="Times New Roman"/>
          <w:color w:val="3C3C3C"/>
          <w:sz w:val="41"/>
          <w:szCs w:val="41"/>
        </w:rPr>
        <w:t>от 18 ноября 2009 года N 148-IV-З</w:t>
      </w:r>
    </w:p>
    <w:p w:rsidR="004F646F" w:rsidRPr="004F646F" w:rsidRDefault="004F646F" w:rsidP="004F646F">
      <w:pPr>
        <w:shd w:val="clear" w:color="auto" w:fill="FFFFFF"/>
        <w:spacing w:before="150" w:after="75" w:line="288" w:lineRule="atLeast"/>
        <w:jc w:val="center"/>
        <w:textAlignment w:val="baseline"/>
        <w:rPr>
          <w:rFonts w:ascii="Times New Roman" w:eastAsia="Times New Roman" w:hAnsi="Times New Roman" w:cs="Times New Roman"/>
          <w:color w:val="3C3C3C"/>
          <w:sz w:val="41"/>
          <w:szCs w:val="41"/>
        </w:rPr>
      </w:pPr>
      <w:r w:rsidRPr="004F646F">
        <w:rPr>
          <w:rFonts w:ascii="Times New Roman" w:eastAsia="Times New Roman" w:hAnsi="Times New Roman" w:cs="Times New Roman"/>
          <w:color w:val="3C3C3C"/>
          <w:sz w:val="41"/>
          <w:szCs w:val="41"/>
        </w:rPr>
        <w:t>О НЕКОТОРЫХ ВОПРОСАХ ПРАВОВОГО РЕГУЛИРОВАНИЯ МУНИЦИПАЛЬНОЙ СЛУЖБЫ В РЕСПУБЛИКЕ КАЛМЫКИЯ</w:t>
      </w:r>
    </w:p>
    <w:p w:rsidR="004F646F" w:rsidRPr="004F646F" w:rsidRDefault="004F646F" w:rsidP="004F646F">
      <w:pPr>
        <w:shd w:val="clear" w:color="auto" w:fill="FFFFFF"/>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 редакции</w:t>
      </w:r>
      <w:r w:rsidRPr="004F646F">
        <w:rPr>
          <w:rFonts w:ascii="Times New Roman" w:eastAsia="Times New Roman" w:hAnsi="Times New Roman" w:cs="Times New Roman"/>
          <w:color w:val="2D2D2D"/>
          <w:sz w:val="21"/>
        </w:rPr>
        <w:t> </w:t>
      </w:r>
      <w:hyperlink r:id="rId5" w:history="1">
        <w:r w:rsidRPr="004F646F">
          <w:rPr>
            <w:rFonts w:ascii="Times New Roman" w:eastAsia="Times New Roman" w:hAnsi="Times New Roman" w:cs="Times New Roman"/>
            <w:color w:val="00466E"/>
            <w:sz w:val="21"/>
            <w:u w:val="single"/>
          </w:rPr>
          <w:t>Законов Республики Калмыкия от 25.12.2009 N 164-IV-З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6" w:history="1">
        <w:r w:rsidRPr="004F646F">
          <w:rPr>
            <w:rFonts w:ascii="Times New Roman" w:eastAsia="Times New Roman" w:hAnsi="Times New Roman" w:cs="Times New Roman"/>
            <w:color w:val="00466E"/>
            <w:sz w:val="21"/>
            <w:u w:val="single"/>
          </w:rPr>
          <w:t>от 05.05.2010 N 180-IV-З</w:t>
        </w:r>
      </w:hyperlink>
      <w:r w:rsidRPr="004F646F">
        <w:rPr>
          <w:rFonts w:ascii="Times New Roman" w:eastAsia="Times New Roman" w:hAnsi="Times New Roman" w:cs="Times New Roman"/>
          <w:color w:val="2D2D2D"/>
          <w:sz w:val="21"/>
          <w:szCs w:val="21"/>
        </w:rPr>
        <w:t>,</w:t>
      </w:r>
      <w:hyperlink r:id="rId7" w:history="1">
        <w:r w:rsidRPr="004F646F">
          <w:rPr>
            <w:rFonts w:ascii="Times New Roman" w:eastAsia="Times New Roman" w:hAnsi="Times New Roman" w:cs="Times New Roman"/>
            <w:color w:val="00466E"/>
            <w:sz w:val="21"/>
            <w:u w:val="single"/>
          </w:rPr>
          <w:t>от 27.09.2010 N 212-IV-З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8" w:history="1">
        <w:r w:rsidRPr="004F646F">
          <w:rPr>
            <w:rFonts w:ascii="Times New Roman" w:eastAsia="Times New Roman" w:hAnsi="Times New Roman" w:cs="Times New Roman"/>
            <w:color w:val="00466E"/>
            <w:sz w:val="21"/>
            <w:u w:val="single"/>
          </w:rPr>
          <w:t>от 07.07.2011 N 280-IV-З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9" w:history="1">
        <w:r w:rsidRPr="004F646F">
          <w:rPr>
            <w:rFonts w:ascii="Times New Roman" w:eastAsia="Times New Roman" w:hAnsi="Times New Roman" w:cs="Times New Roman"/>
            <w:color w:val="00466E"/>
            <w:sz w:val="21"/>
            <w:u w:val="single"/>
          </w:rPr>
          <w:t>от 03.11.2011 N 300-IV-З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10" w:history="1">
        <w:r w:rsidRPr="004F646F">
          <w:rPr>
            <w:rFonts w:ascii="Times New Roman" w:eastAsia="Times New Roman" w:hAnsi="Times New Roman" w:cs="Times New Roman"/>
            <w:color w:val="00466E"/>
            <w:sz w:val="21"/>
            <w:u w:val="single"/>
          </w:rPr>
          <w:t>от 23.11.2011 N 309-IV-З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11" w:history="1">
        <w:r w:rsidRPr="004F646F">
          <w:rPr>
            <w:rFonts w:ascii="Times New Roman" w:eastAsia="Times New Roman" w:hAnsi="Times New Roman" w:cs="Times New Roman"/>
            <w:color w:val="00466E"/>
            <w:sz w:val="21"/>
            <w:u w:val="single"/>
          </w:rPr>
          <w:t>от 27.04.2012 N 347-IV-З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12" w:history="1">
        <w:r w:rsidRPr="004F646F">
          <w:rPr>
            <w:rFonts w:ascii="Times New Roman" w:eastAsia="Times New Roman" w:hAnsi="Times New Roman" w:cs="Times New Roman"/>
            <w:color w:val="00466E"/>
            <w:sz w:val="21"/>
            <w:u w:val="single"/>
          </w:rPr>
          <w:t>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13" w:history="1">
        <w:r w:rsidRPr="004F646F">
          <w:rPr>
            <w:rFonts w:ascii="Times New Roman" w:eastAsia="Times New Roman" w:hAnsi="Times New Roman" w:cs="Times New Roman"/>
            <w:color w:val="00466E"/>
            <w:sz w:val="21"/>
            <w:u w:val="single"/>
          </w:rPr>
          <w:t>от 25.04.2014 N 39-V-З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14" w:history="1">
        <w:r w:rsidRPr="004F646F">
          <w:rPr>
            <w:rFonts w:ascii="Times New Roman" w:eastAsia="Times New Roman" w:hAnsi="Times New Roman" w:cs="Times New Roman"/>
            <w:color w:val="00466E"/>
            <w:sz w:val="21"/>
            <w:u w:val="single"/>
          </w:rPr>
          <w:t>от 17.07.2015 N 135-V-З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15" w:history="1">
        <w:r w:rsidRPr="004F646F">
          <w:rPr>
            <w:rFonts w:ascii="Times New Roman" w:eastAsia="Times New Roman" w:hAnsi="Times New Roman" w:cs="Times New Roman"/>
            <w:color w:val="00466E"/>
            <w:sz w:val="21"/>
            <w:u w:val="single"/>
          </w:rPr>
          <w:t>от 17.07.2015 N 136-V-З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Принят</w:t>
      </w:r>
      <w:r w:rsidRPr="004F646F">
        <w:rPr>
          <w:rFonts w:ascii="Times New Roman" w:eastAsia="Times New Roman" w:hAnsi="Times New Roman" w:cs="Times New Roman"/>
          <w:color w:val="2D2D2D"/>
          <w:sz w:val="21"/>
          <w:szCs w:val="21"/>
        </w:rPr>
        <w:br/>
        <w:t>Постановлением</w:t>
      </w:r>
      <w:r w:rsidRPr="004F646F">
        <w:rPr>
          <w:rFonts w:ascii="Times New Roman" w:eastAsia="Times New Roman" w:hAnsi="Times New Roman" w:cs="Times New Roman"/>
          <w:color w:val="2D2D2D"/>
          <w:sz w:val="21"/>
          <w:szCs w:val="21"/>
        </w:rPr>
        <w:br/>
        <w:t>Народного Хурала (Парламента)</w:t>
      </w:r>
      <w:r w:rsidRPr="004F646F">
        <w:rPr>
          <w:rFonts w:ascii="Times New Roman" w:eastAsia="Times New Roman" w:hAnsi="Times New Roman" w:cs="Times New Roman"/>
          <w:color w:val="2D2D2D"/>
          <w:sz w:val="21"/>
          <w:szCs w:val="21"/>
        </w:rPr>
        <w:br/>
        <w:t>Республики Калмыкия</w:t>
      </w:r>
      <w:r w:rsidRPr="004F646F">
        <w:rPr>
          <w:rFonts w:ascii="Times New Roman" w:eastAsia="Times New Roman" w:hAnsi="Times New Roman" w:cs="Times New Roman"/>
          <w:color w:val="2D2D2D"/>
          <w:sz w:val="21"/>
          <w:szCs w:val="21"/>
        </w:rPr>
        <w:br/>
        <w:t>от 16 ноября 2009 года N 307-IV</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Настоящий закон в соответствии с</w:t>
      </w:r>
      <w:r w:rsidRPr="004F646F">
        <w:rPr>
          <w:rFonts w:ascii="Times New Roman" w:eastAsia="Times New Roman" w:hAnsi="Times New Roman" w:cs="Times New Roman"/>
          <w:color w:val="2D2D2D"/>
          <w:sz w:val="21"/>
        </w:rPr>
        <w:t> </w:t>
      </w:r>
      <w:hyperlink r:id="rId16" w:history="1">
        <w:r w:rsidRPr="004F646F">
          <w:rPr>
            <w:rFonts w:ascii="Times New Roman" w:eastAsia="Times New Roman" w:hAnsi="Times New Roman" w:cs="Times New Roman"/>
            <w:color w:val="00466E"/>
            <w:sz w:val="21"/>
            <w:u w:val="single"/>
          </w:rPr>
          <w:t>Федеральным законом "О муниципальной службе в Российской Федерации"</w:t>
        </w:r>
      </w:hyperlink>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регулирует отдельные правоотношения, связанные с муниципальной службой в Республике Калмыкия.</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1. Основные термины</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Основные термины, используемые в настоящем законе, применяются в тех же значениях, что и в</w:t>
      </w:r>
      <w:r w:rsidRPr="004F646F">
        <w:rPr>
          <w:rFonts w:ascii="Times New Roman" w:eastAsia="Times New Roman" w:hAnsi="Times New Roman" w:cs="Times New Roman"/>
          <w:color w:val="2D2D2D"/>
          <w:sz w:val="21"/>
        </w:rPr>
        <w:t> </w:t>
      </w:r>
      <w:hyperlink r:id="rId17" w:history="1">
        <w:r w:rsidRPr="004F646F">
          <w:rPr>
            <w:rFonts w:ascii="Times New Roman" w:eastAsia="Times New Roman" w:hAnsi="Times New Roman" w:cs="Times New Roman"/>
            <w:color w:val="00466E"/>
            <w:sz w:val="21"/>
            <w:u w:val="single"/>
          </w:rPr>
          <w:t>Федеральном законе "О муниципальной службе в Российской Федерации"</w:t>
        </w:r>
      </w:hyperlink>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(далее - Федеральный закон).</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2. Реестр должностей муниципальной службы Республики Калмыкия</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lastRenderedPageBreak/>
        <w:br/>
        <w:t>Реестр должностей муниципальной службы Республики Калмыкия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категориям, определяемый согласно Приложению N 1 к настоящему закону.</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Соотношение должностей муниципальной службы и должностей государственной гражданской службы Республики Калмыкия с учетом квалификационных требований к соответствующим должностям муниципальной службы и должностям государственной гражданской службы Республики Калмыкия определяется согласно Приложению N 2 к настоящему закону.</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3. Классификация должностей муниципальной службы Республики Калмыкия</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Должности муниципальной службы Республики Калмыкия классифицируются по органам местного самоуправления, избирательным комиссиям муниципального образования, группам, а также по функциональным признакам должностей (категориям) (далее - категории), определяемым с учетом исторических и иных местных традиций.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Должности муниципальной службы Республики Калмыкия классифицируются по должностям муниципальной службы исполнительной власти муниципального образования, представительного органа муниципального образования, избирательной комиссии муниципального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Должности муниципальной службы подразделяются на следующие группы: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высшие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главные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ведущие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старшие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младшие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Должности муниципальной службы Республики Калмыкия по категориям должностей классифицируются на должности: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руководители - должности руководителей и заместителей руководителей органов местного самоуправления муниципального образования Республики Калмыкия и их структурных подразделений, замещаемые на определенный срок полномочий или без ограничения срока полномочий;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2) помощники (советники) - должности, учреждаемые для содействия лицам, замещающим </w:t>
      </w:r>
      <w:r w:rsidRPr="004F646F">
        <w:rPr>
          <w:rFonts w:ascii="Times New Roman" w:eastAsia="Times New Roman" w:hAnsi="Times New Roman" w:cs="Times New Roman"/>
          <w:color w:val="2D2D2D"/>
          <w:sz w:val="21"/>
          <w:szCs w:val="21"/>
        </w:rPr>
        <w:lastRenderedPageBreak/>
        <w:t>муниципальные должности, руководителям органов местного самоуправления муниципального образования Республики Калмыкия в реализации их полномочий и замещаемые на определенный срок, ограниченный сроком полномочий указанных лиц или руководителей;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специалисты - должности, учреждаемые для профессионального обеспечения выполнения органами местного самоуправления установленных задач и функции и замещаемые без ограничения срока полномочий;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за исключением технического, обеспечения деятельности органов местного самоуправления и замещаемые без ограничения срока полномочий.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Должности категории "руководители" подразделяются на высшую, главную и ведущую группы должностей муниципальной службы в Республике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Должности категории "помощники (советники)" относятся к ведущей группе должностей муниципальной службы в Республике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Должности категории "специалисты" подразделяются на высшую, главную, ведущую и старшую группы должностей муниципальной службы в Республике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Должности категории "обеспечивающие специалисты" подразделяются на главную, ведущую, старшую и младшую группы должностей муниципальной службы в Республике Калмыкия.</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4. Типовые квалификационные требования к должностям муниципальной службы</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 число квалификационных требований к должностям муниципальной службы входят требования к уровню профессионального образования, стажу муниципальной службы или стажу (опыту) работы по специальности, профессиональным знаниям и навыкам, необходимым для исполнения должностных обязанностей.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число квалификационных требований к должностям муниципальной службы категорий "руководители", "помощники (советники)", "специалисты", а также категории "обеспечивающие специалисты" главной и ведущей групп должностей муниципальной службы входит наличие высшего профессионального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число квалификационных требований к должностям муниципальной службы категории "обеспечивающие специалисты" старшей и младшей групп должностей муниципальной службы входит наличие среднего профессионального образования, соответствующего направлению деятельности.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Квалификационные требования к стажу муниципальной службы и опыту работы по специальности </w:t>
      </w:r>
      <w:r w:rsidRPr="004F646F">
        <w:rPr>
          <w:rFonts w:ascii="Times New Roman" w:eastAsia="Times New Roman" w:hAnsi="Times New Roman" w:cs="Times New Roman"/>
          <w:color w:val="2D2D2D"/>
          <w:sz w:val="21"/>
          <w:szCs w:val="21"/>
        </w:rPr>
        <w:lastRenderedPageBreak/>
        <w:t>устанавливаются в соответствии с категориями и группами должностей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для категорий "руководители" высшей, главной групп должностей муниципальной службы, а также категории "специалисты" высшей, главной и ведущей групп должностей муниципальной службы, "обеспечивающие специалисты" главной и ведущей групп должностей муниципальной службы - стаж работы на должности муниципальной службы предшествующей группы не менее двух лет или стаж работы по специальности не менее пяти лет;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для категорий "руководители", "помощники (советники)" ведущей группы должностей муниципальной службы - стаж работы на должности муниципальной службы предшествующей категории не менее двух лет или стаж работы по специальности не менее пяти лет;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для категории "специалисты" старшей группы должностей муниципальной службы - без предъявления требований к стажу;</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 3 в ред.</w:t>
      </w:r>
      <w:r w:rsidRPr="004F646F">
        <w:rPr>
          <w:rFonts w:ascii="Times New Roman" w:eastAsia="Times New Roman" w:hAnsi="Times New Roman" w:cs="Times New Roman"/>
          <w:color w:val="2D2D2D"/>
          <w:sz w:val="21"/>
        </w:rPr>
        <w:t> </w:t>
      </w:r>
      <w:hyperlink r:id="rId18" w:history="1">
        <w:r w:rsidRPr="004F646F">
          <w:rPr>
            <w:rFonts w:ascii="Times New Roman" w:eastAsia="Times New Roman" w:hAnsi="Times New Roman" w:cs="Times New Roman"/>
            <w:color w:val="00466E"/>
            <w:sz w:val="21"/>
            <w:u w:val="single"/>
          </w:rPr>
          <w:t>Закона Республики Калмыкия от 07.07.2011 N 280-IV-З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для категории "обеспечивающие специалисты" старшей, младшей групп должностей муниципальной службы - без предъявления требований к стажу.</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Квалификационные требования к уровню профессионального образования, стажу муниципальной службы (государственной службы) или стажу работы (опыту) по специальности, профессиональным знаниям и навыкам, необходимым для исполнения должностных обязанностей, устанавливаются нормативным правовым актом органа местного самоуправления на основе типовых квалификационных требований, определенных настоящим законом.</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4.1. Дополнительные требования к кандидатам на должность главы местной администрации муниципального района (городского округа)</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(введена</w:t>
      </w:r>
      <w:r w:rsidRPr="004F646F">
        <w:rPr>
          <w:rFonts w:ascii="Times New Roman" w:eastAsia="Times New Roman" w:hAnsi="Times New Roman" w:cs="Times New Roman"/>
          <w:color w:val="2D2D2D"/>
          <w:sz w:val="21"/>
        </w:rPr>
        <w:t> </w:t>
      </w:r>
      <w:hyperlink r:id="rId19" w:history="1">
        <w:r w:rsidRPr="004F646F">
          <w:rPr>
            <w:rFonts w:ascii="Times New Roman" w:eastAsia="Times New Roman" w:hAnsi="Times New Roman" w:cs="Times New Roman"/>
            <w:color w:val="00466E"/>
            <w:sz w:val="21"/>
            <w:u w:val="single"/>
          </w:rPr>
          <w:t>Законом Республики Калмыкия от 23.11.2011 N 309-IV-З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 кандидатам на должность главы местной администрации муниципального района (городского округа) Республики Калмыкия, назначаемым по контракту, предъявляются следующие дополнительные требования: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наличие высшего профессионального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достижение возраста 30 лет;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3) наличие стажа работы на должности руководителя, заместителя руководителя организации, </w:t>
      </w:r>
      <w:r w:rsidRPr="004F646F">
        <w:rPr>
          <w:rFonts w:ascii="Times New Roman" w:eastAsia="Times New Roman" w:hAnsi="Times New Roman" w:cs="Times New Roman"/>
          <w:color w:val="2D2D2D"/>
          <w:sz w:val="21"/>
          <w:szCs w:val="21"/>
        </w:rPr>
        <w:lastRenderedPageBreak/>
        <w:t>государственного органа, органа местного самоуправления, руководителя их структурного подразделения или стажа муниципальной или государственной службы не менее трех лет;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знание</w:t>
      </w:r>
      <w:r w:rsidRPr="004F646F">
        <w:rPr>
          <w:rFonts w:ascii="Times New Roman" w:eastAsia="Times New Roman" w:hAnsi="Times New Roman" w:cs="Times New Roman"/>
          <w:color w:val="2D2D2D"/>
          <w:sz w:val="21"/>
        </w:rPr>
        <w:t> </w:t>
      </w:r>
      <w:hyperlink r:id="rId20" w:history="1">
        <w:r w:rsidRPr="004F646F">
          <w:rPr>
            <w:rFonts w:ascii="Times New Roman" w:eastAsia="Times New Roman" w:hAnsi="Times New Roman" w:cs="Times New Roman"/>
            <w:color w:val="00466E"/>
            <w:sz w:val="21"/>
            <w:u w:val="single"/>
          </w:rPr>
          <w:t>Конституции Российской Федерации</w:t>
        </w:r>
      </w:hyperlink>
      <w:r w:rsidRPr="004F646F">
        <w:rPr>
          <w:rFonts w:ascii="Times New Roman" w:eastAsia="Times New Roman" w:hAnsi="Times New Roman" w:cs="Times New Roman"/>
          <w:color w:val="2D2D2D"/>
          <w:sz w:val="21"/>
          <w:szCs w:val="21"/>
        </w:rPr>
        <w:t>, федеральных законов,</w:t>
      </w:r>
      <w:r w:rsidRPr="004F646F">
        <w:rPr>
          <w:rFonts w:ascii="Times New Roman" w:eastAsia="Times New Roman" w:hAnsi="Times New Roman" w:cs="Times New Roman"/>
          <w:color w:val="2D2D2D"/>
          <w:sz w:val="21"/>
        </w:rPr>
        <w:t> </w:t>
      </w:r>
      <w:hyperlink r:id="rId21" w:history="1">
        <w:r w:rsidRPr="004F646F">
          <w:rPr>
            <w:rFonts w:ascii="Times New Roman" w:eastAsia="Times New Roman" w:hAnsi="Times New Roman" w:cs="Times New Roman"/>
            <w:color w:val="00466E"/>
            <w:sz w:val="21"/>
            <w:u w:val="single"/>
          </w:rPr>
          <w:t>Степного Уложения (Конституции) Республики Калмыкия</w:t>
        </w:r>
      </w:hyperlink>
      <w:r w:rsidRPr="004F646F">
        <w:rPr>
          <w:rFonts w:ascii="Times New Roman" w:eastAsia="Times New Roman" w:hAnsi="Times New Roman" w:cs="Times New Roman"/>
          <w:color w:val="2D2D2D"/>
          <w:sz w:val="21"/>
          <w:szCs w:val="21"/>
        </w:rPr>
        <w:t>, законов и иных нормативных правовых актов Республики Калмыкия, устава муниципального образования и иных нормативных правовых актов местного самоуправления.</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5. Классные чины муниципальных служащих</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1. Классные чины присваиваются муниципальным служащим в соответствии с замещаемой должностью муниципальной службы в пределах групп должностей муниципальной службы, уровнем квалификации, продолжительностью муниципальной службы в предыдущем классном чине.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Муниципальным служащим присваиваются следующие классные чины: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действительный муниципальный советник 3, 2, 1 класса - муниципальным служащим, замещающим высшие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муниципальный советник 3, 2, 1 класса - муниципальным служащим, замещающим главные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советник муниципальной службы 3, 2, 1 класса - муниципальным служащим, замещающим ведущие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референт муниципальной службы 3, 2, 1 класса - муниципальным служащим, замещающим старшие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секретарь муниципальной службы 3, 2, 1 класса - муниципальным служащим, замещающим младшие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Первым присваиваемым классным чином муниципальной службы является первый классный чин, соответствующий группе должностей, к которой относится замещаемая муниципальным служащим должность. Первый классный чин присваивается муниципальному служащему, не имеющему классного чина муниципальной службы, по истечении одного месяца со дня поступления лица на муниципальную службу, а в случае наличия в трудовом договоре условия об испытании - по истечении испытательного срока.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В случае наличия у муниципального служащего классного чина государственной гражданской службы Российской Федерации, более высокого согласно соотношению классных чинов, установленных Приложением N 3 к настоящему закону, чем классный чин, предусмотренный абзацем 1 настоящего пункта, муниципальному служащему может быть первым присвоен классный чин на ступень выше, но в пределах группы должностей муниципальной службы, к которой относится замещаемая им </w:t>
      </w:r>
      <w:r w:rsidRPr="004F646F">
        <w:rPr>
          <w:rFonts w:ascii="Times New Roman" w:eastAsia="Times New Roman" w:hAnsi="Times New Roman" w:cs="Times New Roman"/>
          <w:color w:val="2D2D2D"/>
          <w:sz w:val="21"/>
          <w:szCs w:val="21"/>
        </w:rPr>
        <w:lastRenderedPageBreak/>
        <w:t>должность.</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(абзац введен</w:t>
      </w:r>
      <w:r w:rsidRPr="004F646F">
        <w:rPr>
          <w:rFonts w:ascii="Times New Roman" w:eastAsia="Times New Roman" w:hAnsi="Times New Roman" w:cs="Times New Roman"/>
          <w:color w:val="2D2D2D"/>
          <w:sz w:val="21"/>
        </w:rPr>
        <w:t> </w:t>
      </w:r>
      <w:hyperlink r:id="rId22" w:history="1">
        <w:r w:rsidRPr="004F646F">
          <w:rPr>
            <w:rFonts w:ascii="Times New Roman" w:eastAsia="Times New Roman" w:hAnsi="Times New Roman" w:cs="Times New Roman"/>
            <w:color w:val="00466E"/>
            <w:sz w:val="21"/>
            <w:u w:val="single"/>
          </w:rPr>
          <w:t>Законом Республики Калмыкия от 25.12.2009 N 164-IV-З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Очередной классный чин присваивается муниципальному служащему по истечении двух лет - срока прохождения муниципальной службы в предыдущем классном чине, при условии положительной оценки работодателем его профессиональной деятельности и замещения должности муниципальной службы, для которой пунктом 2 настоящей статьи предусмотрен равный или более высокий классный чин, чем классный чин, присваиваемый муниципальному служащему.</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качестве меры поощрения муниципальному служащему очередной классный чин может присваиваться на одну ступень выше в пределах одной группы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По решению представителя нанимателя (работодателя) для принятия решения о присвоении очередного классного чина может проводиться квалификационный экзамен, в том числе в следующих случаях: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несогласии муниципального служащего с решением не присваивать очередной классный чин в связи с отсутствием положительной оценки его профессиональной деятельности;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 заявлению муниципального служащего о досрочном присвоении очередного классного чина.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6. Квалификационный экзамен принимает квалификационная комиссия.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Количественный и персональный состав квалификационной комиссии, порядок ее работы устанавливаются муниципальным правовым актом соответствующего органа местного самоуправления.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Полномочия квалификационной комиссии по решению представителя нанимателя (работодателя) могут быть возложены на аттестационную комиссию.</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7. Ранее присвоенные муниципальному служащему квалификационные разряды считаются соответствующими классным чинам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Правовым актом представителя нанимателя (работодателя) ранее присвоенные квалификационные разряды могут быть преобразованы в соответствующие им классные чины.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8. Решение о присвоении классного чина оформляется правовым актом представителя нанимателя (работодателя) в соответствии с муниципальным правовым актом.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9. При назначении муниципального служащего на должность муниципальной службы, которая относится к более высокой группе должностей муниципальной службы, чем замещаемая им ранее, указанному служащему может быть присвоен классный чин, являющийся первым для этой группы должностей муниципальной службы, если этот классный чин выше классного чина, который имеет муниципальный служащий. В указанном случае классный чин присваивается без соблюдения последовательности и без учета продолжительности муниципальной службы в предыдущем классном </w:t>
      </w:r>
      <w:r w:rsidRPr="004F646F">
        <w:rPr>
          <w:rFonts w:ascii="Times New Roman" w:eastAsia="Times New Roman" w:hAnsi="Times New Roman" w:cs="Times New Roman"/>
          <w:color w:val="2D2D2D"/>
          <w:sz w:val="21"/>
          <w:szCs w:val="21"/>
        </w:rPr>
        <w:lastRenderedPageBreak/>
        <w:t>чине.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10. При переводе муниципального служащего на нижестоящую должность присвоенный классный чин сохраняется.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11. При переводе муниципального служащего в другой орган местного самоуправления присвоенный классный чин сохраняется. При присвоении классного чина муниципальной службы учитывается продолжительность пребывания в классном чине иного вида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12. Запись о присвоении классного чина муниципальной службы вносится в личное дело и трудовую книжку муниципального служащего.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13. Присвоенный классный чин сохраняется за муниципальным служащим при освобождении от замещаемой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6. Типовая форма контракта с лицом, назначаемым на должность главы местной администрации по контракту</w:t>
      </w:r>
    </w:p>
    <w:p w:rsidR="004F646F" w:rsidRPr="004F646F" w:rsidRDefault="004F646F" w:rsidP="004F646F">
      <w:pPr>
        <w:shd w:val="clear" w:color="auto" w:fill="FFFFFF"/>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 ред.</w:t>
      </w:r>
      <w:r w:rsidRPr="004F646F">
        <w:rPr>
          <w:rFonts w:ascii="Times New Roman" w:eastAsia="Times New Roman" w:hAnsi="Times New Roman" w:cs="Times New Roman"/>
          <w:color w:val="2D2D2D"/>
          <w:sz w:val="21"/>
        </w:rPr>
        <w:t> </w:t>
      </w:r>
      <w:hyperlink r:id="rId23" w:history="1">
        <w:r w:rsidRPr="004F646F">
          <w:rPr>
            <w:rFonts w:ascii="Times New Roman" w:eastAsia="Times New Roman" w:hAnsi="Times New Roman" w:cs="Times New Roman"/>
            <w:color w:val="00466E"/>
            <w:sz w:val="21"/>
            <w:u w:val="single"/>
          </w:rPr>
          <w:t>Закона Республики Калмыкия от 17.07.2015 N 135-V-З</w:t>
        </w:r>
      </w:hyperlink>
      <w:r w:rsidRPr="004F646F">
        <w:rPr>
          <w:rFonts w:ascii="Times New Roman" w:eastAsia="Times New Roman" w:hAnsi="Times New Roman" w:cs="Times New Roman"/>
          <w:color w:val="2D2D2D"/>
          <w:sz w:val="21"/>
          <w:szCs w:val="21"/>
        </w:rPr>
        <w:t>)</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 ред.</w:t>
      </w:r>
      <w:r w:rsidRPr="004F646F">
        <w:rPr>
          <w:rFonts w:ascii="Times New Roman" w:eastAsia="Times New Roman" w:hAnsi="Times New Roman" w:cs="Times New Roman"/>
          <w:color w:val="2D2D2D"/>
          <w:sz w:val="21"/>
        </w:rPr>
        <w:t> </w:t>
      </w:r>
      <w:hyperlink r:id="rId24" w:history="1">
        <w:r w:rsidRPr="004F646F">
          <w:rPr>
            <w:rFonts w:ascii="Times New Roman" w:eastAsia="Times New Roman" w:hAnsi="Times New Roman" w:cs="Times New Roman"/>
            <w:color w:val="00466E"/>
            <w:sz w:val="21"/>
            <w:u w:val="single"/>
          </w:rPr>
          <w:t>Закона Республики Калмыкия от 23.11.2011 N 309-IV-З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Часть утратила силу. -</w:t>
      </w:r>
      <w:r w:rsidRPr="004F646F">
        <w:rPr>
          <w:rFonts w:ascii="Times New Roman" w:eastAsia="Times New Roman" w:hAnsi="Times New Roman" w:cs="Times New Roman"/>
          <w:color w:val="2D2D2D"/>
          <w:sz w:val="21"/>
        </w:rPr>
        <w:t> </w:t>
      </w:r>
      <w:hyperlink r:id="rId25" w:history="1">
        <w:r w:rsidRPr="004F646F">
          <w:rPr>
            <w:rFonts w:ascii="Times New Roman" w:eastAsia="Times New Roman" w:hAnsi="Times New Roman" w:cs="Times New Roman"/>
            <w:color w:val="00466E"/>
            <w:sz w:val="21"/>
            <w:u w:val="single"/>
          </w:rPr>
          <w:t>Закон Республики Калмыкия от 17.07.2015 N 135-V-З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Часть утратила силу. -</w:t>
      </w:r>
      <w:r w:rsidRPr="004F646F">
        <w:rPr>
          <w:rFonts w:ascii="Times New Roman" w:eastAsia="Times New Roman" w:hAnsi="Times New Roman" w:cs="Times New Roman"/>
          <w:color w:val="2D2D2D"/>
          <w:sz w:val="21"/>
        </w:rPr>
        <w:t> </w:t>
      </w:r>
      <w:hyperlink r:id="rId26" w:history="1">
        <w:r w:rsidRPr="004F646F">
          <w:rPr>
            <w:rFonts w:ascii="Times New Roman" w:eastAsia="Times New Roman" w:hAnsi="Times New Roman" w:cs="Times New Roman"/>
            <w:color w:val="00466E"/>
            <w:sz w:val="21"/>
            <w:u w:val="single"/>
          </w:rPr>
          <w:t>Закон Республики Калмыкия от 17.07.2015 N 135-V-З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Часть утратила силу. -</w:t>
      </w:r>
      <w:r w:rsidRPr="004F646F">
        <w:rPr>
          <w:rFonts w:ascii="Times New Roman" w:eastAsia="Times New Roman" w:hAnsi="Times New Roman" w:cs="Times New Roman"/>
          <w:color w:val="2D2D2D"/>
          <w:sz w:val="21"/>
        </w:rPr>
        <w:t> </w:t>
      </w:r>
      <w:hyperlink r:id="rId27" w:history="1">
        <w:r w:rsidRPr="004F646F">
          <w:rPr>
            <w:rFonts w:ascii="Times New Roman" w:eastAsia="Times New Roman" w:hAnsi="Times New Roman" w:cs="Times New Roman"/>
            <w:color w:val="00466E"/>
            <w:sz w:val="21"/>
            <w:u w:val="single"/>
          </w:rPr>
          <w:t>Закон Республики Калмыкия от 17.07.2015 N 135-V-З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Гражданин, поступающий на должность главы местной администрации по результатам конкурса на замещение указанной должности, заключает контракт по типовой форме, установленной согласно Приложению N 4 к настоящему закону.</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6.1. Аттестация муниципального служащего</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(введена</w:t>
      </w:r>
      <w:r w:rsidRPr="004F646F">
        <w:rPr>
          <w:rFonts w:ascii="Times New Roman" w:eastAsia="Times New Roman" w:hAnsi="Times New Roman" w:cs="Times New Roman"/>
          <w:color w:val="2D2D2D"/>
          <w:sz w:val="21"/>
        </w:rPr>
        <w:t> </w:t>
      </w:r>
      <w:hyperlink r:id="rId28" w:history="1">
        <w:r w:rsidRPr="004F646F">
          <w:rPr>
            <w:rFonts w:ascii="Times New Roman" w:eastAsia="Times New Roman" w:hAnsi="Times New Roman" w:cs="Times New Roman"/>
            <w:color w:val="00466E"/>
            <w:sz w:val="21"/>
            <w:u w:val="single"/>
          </w:rPr>
          <w:t>Законом Республики Калмыкия от 23.11.2011 N 309-IV-З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Аттестация муниципального служащего проводится в целях определения его соответствия занимаемой должности.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w:t>
      </w:r>
      <w:r w:rsidRPr="004F646F">
        <w:rPr>
          <w:rFonts w:ascii="Times New Roman" w:eastAsia="Times New Roman" w:hAnsi="Times New Roman" w:cs="Times New Roman"/>
          <w:color w:val="2D2D2D"/>
          <w:sz w:val="21"/>
          <w:szCs w:val="21"/>
        </w:rPr>
        <w:lastRenderedPageBreak/>
        <w:t>муниципальных служащих согласно Приложению N 5 к настоящему закону.</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6.2. Подготовка кадров для муниципальной службы на договорной основе</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(введена</w:t>
      </w:r>
      <w:r w:rsidRPr="004F646F">
        <w:rPr>
          <w:rFonts w:ascii="Times New Roman" w:eastAsia="Times New Roman" w:hAnsi="Times New Roman" w:cs="Times New Roman"/>
          <w:color w:val="2D2D2D"/>
          <w:sz w:val="21"/>
        </w:rPr>
        <w:t> </w:t>
      </w:r>
      <w:hyperlink r:id="rId29" w:history="1">
        <w:r w:rsidRPr="004F646F">
          <w:rPr>
            <w:rFonts w:ascii="Times New Roman" w:eastAsia="Times New Roman" w:hAnsi="Times New Roman" w:cs="Times New Roman"/>
            <w:color w:val="00466E"/>
            <w:sz w:val="21"/>
            <w:u w:val="single"/>
          </w:rPr>
          <w:t>Законом Республики Калмыкия от 17.07.2015 N 136-V-З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Подготовка кадров для муниципальной службы на договорной основе осуществляется в соответствии с законодательством Российской Федерации об образовании и положениями статьи 28.1 Федерального закона.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Заключение договора о целевом обучении между органом местного самоуправления и гражданином с обязательством последующего прохождения муниципальной службы после окончания обучения в течение установленного срока осуществляется на конкурсной основе в порядке, установленном в Приложении 6 к настоящему закону.</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7. Отпуск муниципального служащего</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Муниципальному служащему предоставляется ежегодный отпуск с сохранением замещаемой должности муниципальной службы и денежного содержания.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Ежегодный оплачиваемый отпуск муниципального служащего состоит из основного оплачиваемого отпуска и дополнительных оплачиваемых отпусков.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Муниципальным служащим, замещающим высшие и главные должности муниципальной службы, предоставляется ежегодный основной оплачиваемый отпуск продолжительностью 35 календарных дней.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Муниципальным служащим, замещающим должности муниципальной службы иных групп, предоставляется ежегодный основной оплачиваемый отпуск продолжительностью 30 календарных дней.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и не может превышать 15 календарных дней.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Муниципальному служащему предоставляется ежегодный дополнительный оплачиваемый отпуск в </w:t>
      </w:r>
      <w:r w:rsidRPr="004F646F">
        <w:rPr>
          <w:rFonts w:ascii="Times New Roman" w:eastAsia="Times New Roman" w:hAnsi="Times New Roman" w:cs="Times New Roman"/>
          <w:color w:val="2D2D2D"/>
          <w:sz w:val="21"/>
          <w:szCs w:val="21"/>
        </w:rPr>
        <w:lastRenderedPageBreak/>
        <w:t>связи с тяжелыми, вредными, опасными и иными условиями муниципальной службы, в том числе в связи со службой в местностях с особыми климатическими условиями, в соответствии с действующим законодательством.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(работодателя) муниципальному служащему может предоставляться часть отпуска иной продолжительности.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 (работодателя).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предоставлении муниципальному служащему ежегодного оплачиваемого отпуска один раз в год производится единовременная выплата в размере двух окладов денежного содержания.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прекращении или расторжении служебного контракта, освобождении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 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 семейным обстоятельствам и иным уважительным причинам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 Муниципальному служащему также предоставляется отпуск без сохранения денежного содержания в иных случаях, предусмотренных действующим законодательством.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Во время отпуска без сохранения денежного содержания за муниципальным служащим сохраняется замещаемая должность муниципальной службы.</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8. Поощрения за муниципальную службу</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lastRenderedPageBreak/>
        <w:br/>
        <w:t>(в ред.</w:t>
      </w:r>
      <w:r w:rsidRPr="004F646F">
        <w:rPr>
          <w:rFonts w:ascii="Times New Roman" w:eastAsia="Times New Roman" w:hAnsi="Times New Roman" w:cs="Times New Roman"/>
          <w:color w:val="2D2D2D"/>
          <w:sz w:val="21"/>
        </w:rPr>
        <w:t> </w:t>
      </w:r>
      <w:hyperlink r:id="rId30" w:history="1">
        <w:r w:rsidRPr="004F646F">
          <w:rPr>
            <w:rFonts w:ascii="Times New Roman" w:eastAsia="Times New Roman" w:hAnsi="Times New Roman" w:cs="Times New Roman"/>
            <w:color w:val="00466E"/>
            <w:sz w:val="21"/>
            <w:u w:val="single"/>
          </w:rPr>
          <w:t>Закона Республики Калмыкия от 27.09.2010 N 212-IV-З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 безупречную и эффективную муниципальную службу применяются следующие виды поощрения: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объявление благодарности с выплатой единовременного поощрения;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награждение почетной грамотой органа местного самоуправления с выплатой единовременного поощрения или с вручением ценного подарка;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иные виды поощрения органа местного самоуправления;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выплата единовременного поощрения в связи с выходом на пенсию за выслугу лет;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поощрение Правительства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6) поощрение Главы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7) присвоение почетных званий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8) награждение знаками отличия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9) награждение орденами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10) иные виды поощрения.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Решение о поощрении муниципального служащего в соответствии с подпунктами 1 - 4 части 1 настоящей статьи принимается представителем нанимателя (работодателя), а решение о поощрении муниципального служащего в соответствии с подпунктами 5 - 10 части 1 настоящей статьи принимается по представлению представителя нанимателя (работодателя) в порядке, установленном действующим законодательством.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Выплата муниципальному служащему единовременного поощрения, предусмотренного подпунктами 1, 2 и 4 части 1 настоящей статьи, производится в порядке и размерах, утверждаемых представителем нанимателя (работодателя) в пределах установленного фонда оплаты труда муниципальных служащих.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Поощрение муниципального служащего в соответствии с подпунктами 5 - 10 части 1 настоящей статьи осуществляется в порядке и на условиях, установленных действующим законодательством.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Решения о поощрении муниципального служащего в соответствии с подпунктами 1 - 4 части 1 настоящей статьи оформляются правовым актом органа местного самоуправления, а решения о поощрении муниципального служащего в соответствии с подпунктами 5 - 9 части 1 настоящей статьи - нормативными правовыми актами Республики Калмыкия. Соответствующая запись о поощрении вносится в трудовую книжку и личное дело муниципального служащего.</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lastRenderedPageBreak/>
        <w:t>Статья 9. Ведение личного дела, реестра муниципальных служащих Республики Калмыкия и кадровая работа</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Прохождение муниципальной службы отражается в личном деле муниципального служащего.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муниципальном образовании ведется реестр муниципальных служащих.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Муниципальный служащий, уволенный с муниципальной службы, исключается из реестра муниципальных служащих в день увольнения.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Порядок ведения реестра муниципальных служащих утверждается муниципальным правовым актом.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Кадровая работа в муниципальном образовании ведется в соответствии с требованиями, предусмотренными Федеральным законом.</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10. Оплата труда</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Оплата труда муниципального служащего производится в виде денежного содержания, которое состоит из должностного оклада, оклада за классный чин муниципального служащего в соответствии с замещаемой им должностью муниципальной службы (далее - оклад денежного содержания), а также из ежемесячных и иных дополнительных выплат, определяемых законом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законами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Размеры должностного оклада, оклада за классный чин муниципального служащего устанавливаются в твердых ставках.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 дополнительным выплатам относятся: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ежемесячная надбавка к должностному окладу за выслугу лет на муниципальной службе в размерах: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стаже муниципальной службы</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 процентах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от 1 года до 5 лет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10,</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от 5 до 10 лет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15,</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от 10 до 15 лет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20,</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свыше 15 лет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30;</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ежемесячная надбавка к должностному окладу за особые условия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 высшим должностям муниципальной службы - в размере от 150 до 200 процентов должностного оклада;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 главным должностям муниципальной службы - в размере от 120 до 150 процентов должностного оклада;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 ведущим должностям муниципальной службы - в размере от 90 до 120 процентов должностного оклада;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 старшим должностям муниципальной службы - в размере от 60 до 90 процентов должностного оклада;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 младшим должностям муниципальной службы - в размере до 60 процентов должностного оклада.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Решение об установлении ежемесячной надбавки к должностному окладу за особые условия муниципальной службы принимается руководителем соответствующего органа местного самоуправления;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нормативными правовыми актами Российской Федерации;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ежемесячное денежное поощрение в размере, который устанавливается по органам местного самоуправления дифференцированно представительным органом муниципального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премии за выполнение особо важных и сложных заданий, порядок выплаты которых определяется руководителем органа местного самоуправления с учетом обеспечения задач и функций органа местного самоуправления (максимальный размер не ограничивается);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единовременная выплата при предоставлении ежегодного оплачиваемого отпуска и материальная помощь, выплачиваемые за счет средств фонда оплаты труда муниципальных служащих.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Муниципальным служащим производятся другие выплаты, предусмотренные федеральными законами и иными нормативными правовыми актами.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случаях, установленных законодательством Российской Федерации, Республики Калмыкия, к денежному содержанию муниципального служащего устанавливается районный коэффициент (коэффициент).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t>Оплата труда муниципального служащего производится в пределах установленного фонда оплаты труда муниципальных служащих.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Денежное содержание муниципального служащего выплачивается за счет средств местного бюджета соответствующего муниципального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Увеличение (индексация) окладов денежного содержания по должностям муниципальной службы производится в размерах, предусмотренных для государственных гражданских служащих Республики Калмыкия. Решение об увеличении (индексации) размеров окладов денежного содержания по должностям муниципальной службы принимается в порядке, установленном представительным органом муниципального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(часть десятая в ред.</w:t>
      </w:r>
      <w:r w:rsidRPr="004F646F">
        <w:rPr>
          <w:rFonts w:ascii="Times New Roman" w:eastAsia="Times New Roman" w:hAnsi="Times New Roman" w:cs="Times New Roman"/>
          <w:color w:val="2D2D2D"/>
          <w:sz w:val="21"/>
        </w:rPr>
        <w:t> </w:t>
      </w:r>
      <w:hyperlink r:id="rId31" w:history="1">
        <w:r w:rsidRPr="004F646F">
          <w:rPr>
            <w:rFonts w:ascii="Times New Roman" w:eastAsia="Times New Roman" w:hAnsi="Times New Roman" w:cs="Times New Roman"/>
            <w:color w:val="00466E"/>
            <w:sz w:val="21"/>
            <w:u w:val="single"/>
          </w:rPr>
          <w:t>Закона Республики Калмыкия от 03.11.2011 N 300-IV-З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формировании фонда оплаты труда муниципальных служащих сверх суммы средств, направляемых для выплаты должностных окладов, предусматриваются следующие средства для выплаты (в расчете на год):</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оклада за классный чин - в размере четырех должностных окладов;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ежемесячной надбавки к должностному окладу за выслугу лет на муниципальной службе - в размере трех должностных окладов;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ежемесячной надбавки к должностному окладу за особые условия муниципальной службы - в размере четырнадцати должностных окладов;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премий за выполнение особо важных и сложных заданий - в размере двух должностных окладов;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ежемесячного денежного поощрения - в размере, который устанавливается для органов местного самоуправления дифференцированно представительным органом муниципального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единовременной выплаты при предоставлении ежегодного оплачиваемого отпуска и материальной помощи - в размере трех окладов денежного содержания.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Фонд оплаты труда муниципальных служащих формируется за счет средств, предусмотренных настоящей статьей, а также за счет средств на выплату районного коэффициента, определенного нормативными правовыми актами Российской Федерации,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Руководители органов местного самоуправления вправе перераспределять средства фонда оплаты труда муниципальных служащих между выплатами, предусмотренными настоящей статьей.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Порядок формирования фонда оплаты труда муниципальных служащих устанавливается нормативным правовым актом представительного органа муниципального образования с учетом положений </w:t>
      </w:r>
      <w:r w:rsidRPr="004F646F">
        <w:rPr>
          <w:rFonts w:ascii="Times New Roman" w:eastAsia="Times New Roman" w:hAnsi="Times New Roman" w:cs="Times New Roman"/>
          <w:color w:val="2D2D2D"/>
          <w:sz w:val="21"/>
          <w:szCs w:val="21"/>
        </w:rPr>
        <w:lastRenderedPageBreak/>
        <w:t>настоящей статьи.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Муниципальному служащему возмещаются расходы и предоставляются другие компенсации в связи со служебными командировками, с направлением на муниципальную (государственную) службу в другую местность, переводом на должность муниципальной службы в другой орган муниципального образования в соответствии с законодательством Российской Федерации и Республики Калмыкия.</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11. Порядок исчисления стажа муниципальной службы и периоды работы, включаемые в стаж муниципальной службы</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(введена</w:t>
      </w:r>
      <w:r w:rsidRPr="004F646F">
        <w:rPr>
          <w:rFonts w:ascii="Times New Roman" w:eastAsia="Times New Roman" w:hAnsi="Times New Roman" w:cs="Times New Roman"/>
          <w:color w:val="2D2D2D"/>
          <w:sz w:val="21"/>
        </w:rPr>
        <w:t> </w:t>
      </w:r>
      <w:hyperlink r:id="rId32" w:history="1">
        <w:r w:rsidRPr="004F646F">
          <w:rPr>
            <w:rFonts w:ascii="Times New Roman" w:eastAsia="Times New Roman" w:hAnsi="Times New Roman" w:cs="Times New Roman"/>
            <w:color w:val="00466E"/>
            <w:sz w:val="21"/>
            <w:u w:val="single"/>
          </w:rPr>
          <w:t>Законом Республики Калмыкия от 25.12.2009 N 164-IV-З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При поступлении гражданина на муниципальную службу кадровая служба соответствующего органа местного самоуправления, аппарата избирательной комиссии муниципального образования или муниципальный служащий, осуществляющий кадровое обеспечение, на основании записей в трудовой книжке либо иных документов направляет в комиссию сведения для определения стажа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Документами, подтверждающими стаж, являются трудовая книжка,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Комиссия рассматривает представленные сведения и на основании действующего законодательства определяет стаж муниципальной службы муниципального служащего.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Решение комиссии направляется представителю нанимателя (работодателю).</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Стаж муниципальной службы муниципального служащего устанавливается представителем нанимателя (работодателем) со дня поступления гражданина на муниципальную службу.</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Состав комиссии по установлению стажа муниципальной службы и порядок ее работы утверждаются представителем нанимателя (работодателем).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При исчислении стажа муниципальной службы помимо периодов работы, установленных Федеральным законом, в стаж муниципальной службы могут засчитываться периоды замещения должностей руководителей и специалистов на предприятиях, в учреждениях и организациях, опыт и знание работы в которых необходимы для выполнения должностных обязанностей муниципального служащего по замещаемой должности. Периоды работы в указанных должностях в совокупности не должны превышать пять лет.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Муниципальный служащий вправе обратиться к представителю нанимателя (работодателя) с письменным заявлением о включении в стаж муниципальной службы периодов работы, </w:t>
      </w:r>
      <w:r w:rsidRPr="004F646F">
        <w:rPr>
          <w:rFonts w:ascii="Times New Roman" w:eastAsia="Times New Roman" w:hAnsi="Times New Roman" w:cs="Times New Roman"/>
          <w:color w:val="2D2D2D"/>
          <w:sz w:val="21"/>
          <w:szCs w:val="21"/>
        </w:rPr>
        <w:lastRenderedPageBreak/>
        <w:t>предусмотренных настоящим пунктом.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Перерасчет стажа муниципальной службы осуществляется в порядке, предусмотренном пунктом 1 настоящей статьи.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случае включения в стаж муниципальной службы периодов работы, предусмотренных настоящим пунктом, указанный стаж устанавливается представителем нанимателя (работодателем) с момента обращения муниципального служащего.</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11.1. Сведения о доходах, расходах, об имуществе и обязательствах имущественного характера</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 ред.</w:t>
      </w:r>
      <w:r w:rsidRPr="004F646F">
        <w:rPr>
          <w:rFonts w:ascii="Times New Roman" w:eastAsia="Times New Roman" w:hAnsi="Times New Roman" w:cs="Times New Roman"/>
          <w:color w:val="2D2D2D"/>
          <w:sz w:val="21"/>
        </w:rPr>
        <w:t> </w:t>
      </w:r>
      <w:hyperlink r:id="rId33" w:history="1">
        <w:r w:rsidRPr="004F646F">
          <w:rPr>
            <w:rFonts w:ascii="Times New Roman" w:eastAsia="Times New Roman" w:hAnsi="Times New Roman" w:cs="Times New Roman"/>
            <w:color w:val="00466E"/>
            <w:sz w:val="21"/>
            <w:u w:val="single"/>
          </w:rPr>
          <w:t>Закона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Граждане, претендующие на замещение должностей муниципальной службы, включенных в соответствующий перечень должностей,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ред.</w:t>
      </w:r>
      <w:r w:rsidRPr="004F646F">
        <w:rPr>
          <w:rFonts w:ascii="Times New Roman" w:eastAsia="Times New Roman" w:hAnsi="Times New Roman" w:cs="Times New Roman"/>
          <w:color w:val="2D2D2D"/>
          <w:sz w:val="21"/>
        </w:rPr>
        <w:t> </w:t>
      </w:r>
      <w:hyperlink r:id="rId34" w:history="1">
        <w:r w:rsidRPr="004F646F">
          <w:rPr>
            <w:rFonts w:ascii="Times New Roman" w:eastAsia="Times New Roman" w:hAnsi="Times New Roman" w:cs="Times New Roman"/>
            <w:color w:val="00466E"/>
            <w:sz w:val="21"/>
            <w:u w:val="single"/>
          </w:rPr>
          <w:t>Закона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1.1. Муниципальный служащий, замещающий должность муниципальной службы, включенную в соответствующий перечень должностей,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(часть 1.1 введена</w:t>
      </w:r>
      <w:r w:rsidRPr="004F646F">
        <w:rPr>
          <w:rFonts w:ascii="Times New Roman" w:eastAsia="Times New Roman" w:hAnsi="Times New Roman" w:cs="Times New Roman"/>
          <w:color w:val="2D2D2D"/>
          <w:sz w:val="21"/>
        </w:rPr>
        <w:t> </w:t>
      </w:r>
      <w:hyperlink r:id="rId35" w:history="1">
        <w:r w:rsidRPr="004F646F">
          <w:rPr>
            <w:rFonts w:ascii="Times New Roman" w:eastAsia="Times New Roman" w:hAnsi="Times New Roman" w:cs="Times New Roman"/>
            <w:color w:val="00466E"/>
            <w:sz w:val="21"/>
            <w:u w:val="single"/>
          </w:rPr>
          <w:t>Законом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1.2. Решение об осуществлении контроля за расходами муниципального служащего, замещающего должность муниципальной службы, включенную в соответствующий перечень должностей, а также за расходами его супруги (супруга) и несовершеннолетних детей принимается Главой Республики Калмыкия или уполномоченным им должностным лицом в порядке, установленном для принятия соответствующего решения в отношении государственных гражданских служащих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(часть 1.2 введена</w:t>
      </w:r>
      <w:r w:rsidRPr="004F646F">
        <w:rPr>
          <w:rFonts w:ascii="Times New Roman" w:eastAsia="Times New Roman" w:hAnsi="Times New Roman" w:cs="Times New Roman"/>
          <w:color w:val="2D2D2D"/>
          <w:sz w:val="21"/>
        </w:rPr>
        <w:t> </w:t>
      </w:r>
      <w:hyperlink r:id="rId36" w:history="1">
        <w:r w:rsidRPr="004F646F">
          <w:rPr>
            <w:rFonts w:ascii="Times New Roman" w:eastAsia="Times New Roman" w:hAnsi="Times New Roman" w:cs="Times New Roman"/>
            <w:color w:val="00466E"/>
            <w:sz w:val="21"/>
            <w:u w:val="single"/>
          </w:rPr>
          <w:t>Законом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1.3. Государственный орган Республики Калмыкия (подразделение государственного органа либо </w:t>
      </w:r>
      <w:r w:rsidRPr="004F646F">
        <w:rPr>
          <w:rFonts w:ascii="Times New Roman" w:eastAsia="Times New Roman" w:hAnsi="Times New Roman" w:cs="Times New Roman"/>
          <w:color w:val="2D2D2D"/>
          <w:sz w:val="21"/>
          <w:szCs w:val="21"/>
        </w:rPr>
        <w:lastRenderedPageBreak/>
        <w:t>должностное лицо указанного органа, ответственное за работу по профилактике коррупционных и иных правонарушений), осуществляющий контроль за расходами муниципального служащего, замещающего должность муниципальной службы, включенную в соответствующий перечень должностей, а также за расходами его супруги (супруга) и несовершеннолетних детей, определяется Главой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(часть 1.3 введена</w:t>
      </w:r>
      <w:r w:rsidRPr="004F646F">
        <w:rPr>
          <w:rFonts w:ascii="Times New Roman" w:eastAsia="Times New Roman" w:hAnsi="Times New Roman" w:cs="Times New Roman"/>
          <w:color w:val="2D2D2D"/>
          <w:sz w:val="21"/>
        </w:rPr>
        <w:t> </w:t>
      </w:r>
      <w:hyperlink r:id="rId37" w:history="1">
        <w:r w:rsidRPr="004F646F">
          <w:rPr>
            <w:rFonts w:ascii="Times New Roman" w:eastAsia="Times New Roman" w:hAnsi="Times New Roman" w:cs="Times New Roman"/>
            <w:color w:val="00466E"/>
            <w:sz w:val="21"/>
            <w:u w:val="single"/>
          </w:rPr>
          <w:t>Законом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w:t>
      </w:r>
      <w:hyperlink r:id="rId38" w:history="1">
        <w:r w:rsidRPr="004F646F">
          <w:rPr>
            <w:rFonts w:ascii="Times New Roman" w:eastAsia="Times New Roman" w:hAnsi="Times New Roman" w:cs="Times New Roman"/>
            <w:color w:val="00466E"/>
            <w:sz w:val="21"/>
            <w:u w:val="single"/>
          </w:rPr>
          <w:t>Федеральным законом от 25 декабря 2008 года N 273-ФЗ "О противодействии коррупции"</w:t>
        </w:r>
      </w:hyperlink>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w:t>
      </w:r>
      <w:hyperlink r:id="rId39" w:history="1">
        <w:r w:rsidRPr="004F646F">
          <w:rPr>
            <w:rFonts w:ascii="Times New Roman" w:eastAsia="Times New Roman" w:hAnsi="Times New Roman" w:cs="Times New Roman"/>
            <w:color w:val="00466E"/>
            <w:sz w:val="21"/>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4F646F">
        <w:rPr>
          <w:rFonts w:ascii="Times New Roman" w:eastAsia="Times New Roman" w:hAnsi="Times New Roman" w:cs="Times New Roman"/>
          <w:color w:val="2D2D2D"/>
          <w:sz w:val="21"/>
          <w:szCs w:val="21"/>
        </w:rPr>
        <w:t>, нормативными правовыми актами Президента Российской Федерации, законами и указами Главы Республики 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(часть 1.4 введена</w:t>
      </w:r>
      <w:r w:rsidRPr="004F646F">
        <w:rPr>
          <w:rFonts w:ascii="Times New Roman" w:eastAsia="Times New Roman" w:hAnsi="Times New Roman" w:cs="Times New Roman"/>
          <w:color w:val="2D2D2D"/>
          <w:sz w:val="21"/>
        </w:rPr>
        <w:t> </w:t>
      </w:r>
      <w:hyperlink r:id="rId40" w:history="1">
        <w:r w:rsidRPr="004F646F">
          <w:rPr>
            <w:rFonts w:ascii="Times New Roman" w:eastAsia="Times New Roman" w:hAnsi="Times New Roman" w:cs="Times New Roman"/>
            <w:color w:val="00466E"/>
            <w:sz w:val="21"/>
            <w:u w:val="single"/>
          </w:rPr>
          <w:t>Законом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1.5.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муниципального служащего, замещающего должность муниципальной службы, включенную в соответствующий перечень должностей,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настоящей статьей, размещаются в информационно-телекоммуникационной сети "Интернет" на официальных сайтах органов местного самоуправления и предоставляются для опубликования средствам массовой информации в порядке, определяемом муниципальными нормативными правовыми актами.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(часть 1.5 введена</w:t>
      </w:r>
      <w:r w:rsidRPr="004F646F">
        <w:rPr>
          <w:rFonts w:ascii="Times New Roman" w:eastAsia="Times New Roman" w:hAnsi="Times New Roman" w:cs="Times New Roman"/>
          <w:color w:val="2D2D2D"/>
          <w:sz w:val="21"/>
        </w:rPr>
        <w:t> </w:t>
      </w:r>
      <w:hyperlink r:id="rId41" w:history="1">
        <w:r w:rsidRPr="004F646F">
          <w:rPr>
            <w:rFonts w:ascii="Times New Roman" w:eastAsia="Times New Roman" w:hAnsi="Times New Roman" w:cs="Times New Roman"/>
            <w:color w:val="00466E"/>
            <w:sz w:val="21"/>
            <w:u w:val="single"/>
          </w:rPr>
          <w:t>Законом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должностей,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w:t>
      </w:r>
      <w:r w:rsidRPr="004F646F">
        <w:rPr>
          <w:rFonts w:ascii="Times New Roman" w:eastAsia="Times New Roman" w:hAnsi="Times New Roman" w:cs="Times New Roman"/>
          <w:color w:val="2D2D2D"/>
          <w:sz w:val="21"/>
        </w:rPr>
        <w:t> </w:t>
      </w:r>
      <w:hyperlink r:id="rId42" w:history="1">
        <w:r w:rsidRPr="004F646F">
          <w:rPr>
            <w:rFonts w:ascii="Times New Roman" w:eastAsia="Times New Roman" w:hAnsi="Times New Roman" w:cs="Times New Roman"/>
            <w:color w:val="00466E"/>
            <w:sz w:val="21"/>
            <w:u w:val="single"/>
          </w:rPr>
          <w:t>Федеральным законом от 25 декабря 2008 года N 273-ФЗ "О противодействии коррупции"</w:t>
        </w:r>
      </w:hyperlink>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 другими нормативными правовыми актами Российской Федерации, осуществляется в порядке, устанавливаемом Президентом Российской Федерации.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(часть вторая в ред.</w:t>
      </w:r>
      <w:r w:rsidRPr="004F646F">
        <w:rPr>
          <w:rFonts w:ascii="Times New Roman" w:eastAsia="Times New Roman" w:hAnsi="Times New Roman" w:cs="Times New Roman"/>
          <w:color w:val="2D2D2D"/>
          <w:sz w:val="21"/>
        </w:rPr>
        <w:t> </w:t>
      </w:r>
      <w:hyperlink r:id="rId43" w:history="1">
        <w:r w:rsidRPr="004F646F">
          <w:rPr>
            <w:rFonts w:ascii="Times New Roman" w:eastAsia="Times New Roman" w:hAnsi="Times New Roman" w:cs="Times New Roman"/>
            <w:color w:val="00466E"/>
            <w:sz w:val="21"/>
            <w:u w:val="single"/>
          </w:rPr>
          <w:t>Закона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t>3 - 18. Утратили силу. -</w:t>
      </w:r>
      <w:r w:rsidRPr="004F646F">
        <w:rPr>
          <w:rFonts w:ascii="Times New Roman" w:eastAsia="Times New Roman" w:hAnsi="Times New Roman" w:cs="Times New Roman"/>
          <w:color w:val="2D2D2D"/>
          <w:sz w:val="21"/>
        </w:rPr>
        <w:t> </w:t>
      </w:r>
      <w:hyperlink r:id="rId44" w:history="1">
        <w:r w:rsidRPr="004F646F">
          <w:rPr>
            <w:rFonts w:ascii="Times New Roman" w:eastAsia="Times New Roman" w:hAnsi="Times New Roman" w:cs="Times New Roman"/>
            <w:color w:val="00466E"/>
            <w:sz w:val="21"/>
            <w:u w:val="single"/>
          </w:rPr>
          <w:t>Закон Республики Калмыкия от 01.03.2013 N 422-IV-З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Статья 12. Порядок вступления в силу настоящего закона</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Настоящий закон вступает в силу по истечении десяти дней со дня его официального опубликования.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 дня вступления в силу настоящего закона признать утратившими силу</w:t>
      </w:r>
      <w:r w:rsidRPr="004F646F">
        <w:rPr>
          <w:rFonts w:ascii="Times New Roman" w:eastAsia="Times New Roman" w:hAnsi="Times New Roman" w:cs="Times New Roman"/>
          <w:color w:val="2D2D2D"/>
          <w:sz w:val="21"/>
        </w:rPr>
        <w:t> </w:t>
      </w:r>
      <w:hyperlink r:id="rId45" w:history="1">
        <w:r w:rsidRPr="004F646F">
          <w:rPr>
            <w:rFonts w:ascii="Times New Roman" w:eastAsia="Times New Roman" w:hAnsi="Times New Roman" w:cs="Times New Roman"/>
            <w:color w:val="00466E"/>
            <w:sz w:val="21"/>
            <w:u w:val="single"/>
          </w:rPr>
          <w:t>законы Республики Калмыкия от 14 мая 2001 года N 112-II-З "О муниципальной службе в Республике Калмыкия"</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46" w:history="1">
        <w:r w:rsidRPr="004F646F">
          <w:rPr>
            <w:rFonts w:ascii="Times New Roman" w:eastAsia="Times New Roman" w:hAnsi="Times New Roman" w:cs="Times New Roman"/>
            <w:color w:val="00466E"/>
            <w:sz w:val="21"/>
            <w:u w:val="single"/>
          </w:rPr>
          <w:t>от 14 мая 2001 года N 113-II-З "О реестре муниципальных должностей муниципальной службы в Республике Калмыкия"</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47" w:history="1">
        <w:r w:rsidRPr="004F646F">
          <w:rPr>
            <w:rFonts w:ascii="Times New Roman" w:eastAsia="Times New Roman" w:hAnsi="Times New Roman" w:cs="Times New Roman"/>
            <w:color w:val="00466E"/>
            <w:sz w:val="21"/>
            <w:u w:val="single"/>
          </w:rPr>
          <w:t>от 27 ноября 2008 года N 52-IV-З "О соотношении должностей муниципальной службы и должностей государственной гражданской службы Республики Калмыкия"</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Глава</w:t>
      </w:r>
      <w:r w:rsidRPr="004F646F">
        <w:rPr>
          <w:rFonts w:ascii="Times New Roman" w:eastAsia="Times New Roman" w:hAnsi="Times New Roman" w:cs="Times New Roman"/>
          <w:color w:val="2D2D2D"/>
          <w:sz w:val="21"/>
          <w:szCs w:val="21"/>
        </w:rPr>
        <w:br/>
        <w:t>Республики Калмыкия</w:t>
      </w:r>
      <w:r w:rsidRPr="004F646F">
        <w:rPr>
          <w:rFonts w:ascii="Times New Roman" w:eastAsia="Times New Roman" w:hAnsi="Times New Roman" w:cs="Times New Roman"/>
          <w:color w:val="2D2D2D"/>
          <w:sz w:val="21"/>
          <w:szCs w:val="21"/>
        </w:rPr>
        <w:br/>
        <w:t>К.ИЛЮМЖИНОВ</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Элиста</w:t>
      </w:r>
      <w:r w:rsidRPr="004F646F">
        <w:rPr>
          <w:rFonts w:ascii="Times New Roman" w:eastAsia="Times New Roman" w:hAnsi="Times New Roman" w:cs="Times New Roman"/>
          <w:color w:val="2D2D2D"/>
          <w:sz w:val="21"/>
          <w:szCs w:val="21"/>
        </w:rPr>
        <w:br/>
        <w:t>18 ноября 2009 года</w:t>
      </w:r>
      <w:r w:rsidRPr="004F646F">
        <w:rPr>
          <w:rFonts w:ascii="Times New Roman" w:eastAsia="Times New Roman" w:hAnsi="Times New Roman" w:cs="Times New Roman"/>
          <w:color w:val="2D2D2D"/>
          <w:sz w:val="21"/>
          <w:szCs w:val="21"/>
        </w:rPr>
        <w:br/>
        <w:t>N 148-IV-З</w:t>
      </w:r>
    </w:p>
    <w:p w:rsidR="004F646F" w:rsidRPr="004F646F" w:rsidRDefault="004F646F" w:rsidP="004F646F">
      <w:pPr>
        <w:shd w:val="clear" w:color="auto" w:fill="FFFFFF"/>
        <w:spacing w:before="375" w:after="225" w:line="240" w:lineRule="auto"/>
        <w:jc w:val="center"/>
        <w:textAlignment w:val="baseline"/>
        <w:outlineLvl w:val="1"/>
        <w:rPr>
          <w:rFonts w:ascii="Arial" w:eastAsia="Times New Roman" w:hAnsi="Arial" w:cs="Arial"/>
          <w:color w:val="3C3C3C"/>
          <w:sz w:val="41"/>
          <w:szCs w:val="41"/>
        </w:rPr>
      </w:pPr>
      <w:r w:rsidRPr="004F646F">
        <w:rPr>
          <w:rFonts w:ascii="Arial" w:eastAsia="Times New Roman" w:hAnsi="Arial" w:cs="Arial"/>
          <w:color w:val="3C3C3C"/>
          <w:sz w:val="41"/>
          <w:szCs w:val="41"/>
        </w:rPr>
        <w:t>Приложение N 1. РЕЕСТР ДОЛЖНОСТЕЙ МУНИЦИПАЛЬНОЙ СЛУЖБЫ В РЕСПУБЛИКЕ КАЛМЫКИЯ</w:t>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Приложение N 1</w:t>
      </w:r>
      <w:r w:rsidRPr="004F646F">
        <w:rPr>
          <w:rFonts w:ascii="Times New Roman" w:eastAsia="Times New Roman" w:hAnsi="Times New Roman" w:cs="Times New Roman"/>
          <w:color w:val="2D2D2D"/>
          <w:sz w:val="21"/>
          <w:szCs w:val="21"/>
        </w:rPr>
        <w:br/>
        <w:t>к Закону Республики Калмыкия</w:t>
      </w:r>
      <w:r w:rsidRPr="004F646F">
        <w:rPr>
          <w:rFonts w:ascii="Times New Roman" w:eastAsia="Times New Roman" w:hAnsi="Times New Roman" w:cs="Times New Roman"/>
          <w:color w:val="2D2D2D"/>
          <w:sz w:val="21"/>
          <w:szCs w:val="21"/>
        </w:rPr>
        <w:br/>
        <w:t>"О некоторых вопросах</w:t>
      </w:r>
      <w:r w:rsidRPr="004F646F">
        <w:rPr>
          <w:rFonts w:ascii="Times New Roman" w:eastAsia="Times New Roman" w:hAnsi="Times New Roman" w:cs="Times New Roman"/>
          <w:color w:val="2D2D2D"/>
          <w:sz w:val="21"/>
          <w:szCs w:val="21"/>
        </w:rPr>
        <w:br/>
        <w:t>правового регулирования</w:t>
      </w:r>
      <w:r w:rsidRPr="004F646F">
        <w:rPr>
          <w:rFonts w:ascii="Times New Roman" w:eastAsia="Times New Roman" w:hAnsi="Times New Roman" w:cs="Times New Roman"/>
          <w:color w:val="2D2D2D"/>
          <w:sz w:val="21"/>
          <w:szCs w:val="21"/>
        </w:rPr>
        <w:br/>
        <w:t>муниципальной службы</w:t>
      </w:r>
      <w:r w:rsidRPr="004F646F">
        <w:rPr>
          <w:rFonts w:ascii="Times New Roman" w:eastAsia="Times New Roman" w:hAnsi="Times New Roman" w:cs="Times New Roman"/>
          <w:color w:val="2D2D2D"/>
          <w:sz w:val="21"/>
          <w:szCs w:val="21"/>
        </w:rPr>
        <w:br/>
        <w:t>в Республике Калмыкия"</w:t>
      </w:r>
      <w:r w:rsidRPr="004F646F">
        <w:rPr>
          <w:rFonts w:ascii="Times New Roman" w:eastAsia="Times New Roman" w:hAnsi="Times New Roman" w:cs="Times New Roman"/>
          <w:color w:val="2D2D2D"/>
          <w:sz w:val="21"/>
          <w:szCs w:val="21"/>
        </w:rPr>
        <w:br/>
        <w:t>от 18 ноября 2009 года N 148-IV-З</w:t>
      </w:r>
    </w:p>
    <w:p w:rsidR="004F646F" w:rsidRPr="004F646F" w:rsidRDefault="004F646F" w:rsidP="004F646F">
      <w:pPr>
        <w:shd w:val="clear" w:color="auto" w:fill="FFFFFF"/>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 ред.</w:t>
      </w:r>
      <w:r w:rsidRPr="004F646F">
        <w:rPr>
          <w:rFonts w:ascii="Times New Roman" w:eastAsia="Times New Roman" w:hAnsi="Times New Roman" w:cs="Times New Roman"/>
          <w:color w:val="2D2D2D"/>
          <w:sz w:val="21"/>
        </w:rPr>
        <w:t> </w:t>
      </w:r>
      <w:hyperlink r:id="rId48" w:history="1">
        <w:r w:rsidRPr="004F646F">
          <w:rPr>
            <w:rFonts w:ascii="Times New Roman" w:eastAsia="Times New Roman" w:hAnsi="Times New Roman" w:cs="Times New Roman"/>
            <w:color w:val="00466E"/>
            <w:sz w:val="21"/>
            <w:u w:val="single"/>
          </w:rPr>
          <w:t>Закона Республики Калмыкия от 25.04.2014 N 39-V-З</w:t>
        </w:r>
      </w:hyperlink>
      <w:r w:rsidRPr="004F646F">
        <w:rPr>
          <w:rFonts w:ascii="Times New Roman" w:eastAsia="Times New Roman" w:hAnsi="Times New Roman" w:cs="Times New Roman"/>
          <w:color w:val="2D2D2D"/>
          <w:sz w:val="21"/>
          <w:szCs w:val="21"/>
        </w:rPr>
        <w:t>)</w:t>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 xml:space="preserve">Раздел I. ПЕРЕЧЕНЬ ДОЛЖНОСТЕЙ МУНИЦИПАЛЬНОЙ СЛУЖБЫ В ОРГАНАХ </w:t>
      </w:r>
      <w:r w:rsidRPr="004F646F">
        <w:rPr>
          <w:rFonts w:ascii="Arial" w:eastAsia="Times New Roman" w:hAnsi="Arial" w:cs="Arial"/>
          <w:color w:val="4C4C4C"/>
          <w:sz w:val="38"/>
          <w:szCs w:val="38"/>
        </w:rPr>
        <w:lastRenderedPageBreak/>
        <w:t>ИСПОЛНИТЕЛЬНОЙ ВЛАСТИ МУНИЦИПАЛЬНОГО ОБРАЗОВАНИЯ</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1. Должности категории "руководители"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Высшая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Глава администрации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Первый заместитель главы администрации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Заместитель главы администрации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Руководитель аппарата администрации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Главная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Председатель комитета (департамента, 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Начальник (заведующий) отдела (отделом)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Заместитель председателя комитета (департамента, 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Заместитель начальника (заведующего) отдела (отделом)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Должности категории "помощники (советники)"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(для муниципальных районов, городского округа)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Помощник главы муниципального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Должности категории "специалисты"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Начальник отдела в комитете (департаменте, управлении)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Заведующий сектором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Эксперт-консультант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t>Старшая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Главный специалист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Ведущий специалист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Должности категории "обеспечивающие специалисты"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Старшая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 1 категории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Младшая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 2 категории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w:t>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Раздел II. ПЕРЕЧЕНЬ ДОЛЖНОСТЕЙ В АППАРАТЕ ПРЕДСТАВИТЕЛЬНОГО ОРГАНА МУНИЦИПАЛЬНОГО ОБРАЗОВАНИЯ</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1. Должности категории "руководители"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Высшая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Руководитель аппарата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Главная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Начальник отдела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Должности категории "помощники (советники)"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(для муниципальных районов, городского округа)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Помощник председателя представительного органа муниципального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Должности категории "специалисты"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Эксперт-консультант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Старшая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Главный специалист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Ведущий специалист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Должности категории "обеспечивающие специалисты"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Старшая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 1 категории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Младшая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 2 категории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w:t>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Раздел III. ПЕРЕЧЕНЬ ДОЛЖНОСТЕЙ В КОНТРОЛЬНО-СЧЕТНОМ ОРГАНЕ МУНИЦИПАЛЬНОГО ОБРАЗОВАНИЯ</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1. Должности категории "руководители"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Высшая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Председатель контрольно-счетного органа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Должности категории "специалисты"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Главный инспектор</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Старшая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Старший инспектор</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Ведущий специалист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Должности категории "обеспечивающие специалисты"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t>Старшая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 1 категории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Младшая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 2 категории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w:t>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Раздел IV. ПЕРЕЧЕНЬ ДОЛЖНОСТЕЙ В АППАРАТЕ ИЗБИРАТЕЛЬНОЙ КОМИССИИ МУНИЦИПАЛЬНОГО ОБРАЗОВАНИЯ</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1. Должности категории "специалисты"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Старшая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Главный специалист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Ведущий специалист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Должности категории "обеспечивающие специалисты"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Старшая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 1 категории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Младшая группа должностей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 2 категории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Специалист</w:t>
      </w:r>
    </w:p>
    <w:p w:rsidR="004F646F" w:rsidRPr="004F646F" w:rsidRDefault="004F646F" w:rsidP="004F646F">
      <w:pPr>
        <w:shd w:val="clear" w:color="auto" w:fill="FFFFFF"/>
        <w:spacing w:before="375" w:after="225" w:line="240" w:lineRule="auto"/>
        <w:jc w:val="center"/>
        <w:textAlignment w:val="baseline"/>
        <w:outlineLvl w:val="1"/>
        <w:rPr>
          <w:rFonts w:ascii="Arial" w:eastAsia="Times New Roman" w:hAnsi="Arial" w:cs="Arial"/>
          <w:color w:val="3C3C3C"/>
          <w:sz w:val="41"/>
          <w:szCs w:val="41"/>
        </w:rPr>
      </w:pPr>
      <w:r w:rsidRPr="004F646F">
        <w:rPr>
          <w:rFonts w:ascii="Arial" w:eastAsia="Times New Roman" w:hAnsi="Arial" w:cs="Arial"/>
          <w:color w:val="3C3C3C"/>
          <w:sz w:val="41"/>
          <w:szCs w:val="41"/>
        </w:rPr>
        <w:t>Приложение N 2. СООТНОШЕНИЕ ДОЛЖНОСТЕЙ МУНИЦИПАЛЬНОЙ СЛУЖБЫ В СЕЛЬСКИХ ПОСЕЛЕНИЯХ И ДОЛЖНОСТЕЙ ГОСУДАРСТВЕННОЙ ГРАЖДАНСКОЙ СЛУЖБЫ РЕСПУБЛИКИ КАЛМЫКИЯ</w:t>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lastRenderedPageBreak/>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Приложение N 2</w:t>
      </w:r>
      <w:r w:rsidRPr="004F646F">
        <w:rPr>
          <w:rFonts w:ascii="Times New Roman" w:eastAsia="Times New Roman" w:hAnsi="Times New Roman" w:cs="Times New Roman"/>
          <w:color w:val="2D2D2D"/>
          <w:sz w:val="21"/>
          <w:szCs w:val="21"/>
        </w:rPr>
        <w:br/>
        <w:t>к Закону Республики Калмыкия</w:t>
      </w:r>
      <w:r w:rsidRPr="004F646F">
        <w:rPr>
          <w:rFonts w:ascii="Times New Roman" w:eastAsia="Times New Roman" w:hAnsi="Times New Roman" w:cs="Times New Roman"/>
          <w:color w:val="2D2D2D"/>
          <w:sz w:val="21"/>
          <w:szCs w:val="21"/>
        </w:rPr>
        <w:br/>
        <w:t>"О некоторых вопросах</w:t>
      </w:r>
      <w:r w:rsidRPr="004F646F">
        <w:rPr>
          <w:rFonts w:ascii="Times New Roman" w:eastAsia="Times New Roman" w:hAnsi="Times New Roman" w:cs="Times New Roman"/>
          <w:color w:val="2D2D2D"/>
          <w:sz w:val="21"/>
          <w:szCs w:val="21"/>
        </w:rPr>
        <w:br/>
        <w:t>правового регулирования</w:t>
      </w:r>
      <w:r w:rsidRPr="004F646F">
        <w:rPr>
          <w:rFonts w:ascii="Times New Roman" w:eastAsia="Times New Roman" w:hAnsi="Times New Roman" w:cs="Times New Roman"/>
          <w:color w:val="2D2D2D"/>
          <w:sz w:val="21"/>
          <w:szCs w:val="21"/>
        </w:rPr>
        <w:br/>
        <w:t>муниципальной службы</w:t>
      </w:r>
      <w:r w:rsidRPr="004F646F">
        <w:rPr>
          <w:rFonts w:ascii="Times New Roman" w:eastAsia="Times New Roman" w:hAnsi="Times New Roman" w:cs="Times New Roman"/>
          <w:color w:val="2D2D2D"/>
          <w:sz w:val="21"/>
          <w:szCs w:val="21"/>
        </w:rPr>
        <w:br/>
        <w:t>в Республике Калмыкия"</w:t>
      </w:r>
      <w:r w:rsidRPr="004F646F">
        <w:rPr>
          <w:rFonts w:ascii="Times New Roman" w:eastAsia="Times New Roman" w:hAnsi="Times New Roman" w:cs="Times New Roman"/>
          <w:color w:val="2D2D2D"/>
          <w:sz w:val="21"/>
          <w:szCs w:val="21"/>
        </w:rPr>
        <w:br/>
        <w:t>от 18 ноября 2009 года N 148-IV-З</w:t>
      </w:r>
    </w:p>
    <w:p w:rsidR="004F646F" w:rsidRPr="004F646F" w:rsidRDefault="004F646F" w:rsidP="004F646F">
      <w:pPr>
        <w:shd w:val="clear" w:color="auto" w:fill="FFFFFF"/>
        <w:spacing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 ред.</w:t>
      </w:r>
      <w:r w:rsidRPr="004F646F">
        <w:rPr>
          <w:rFonts w:ascii="Times New Roman" w:eastAsia="Times New Roman" w:hAnsi="Times New Roman" w:cs="Times New Roman"/>
          <w:color w:val="2D2D2D"/>
          <w:sz w:val="21"/>
        </w:rPr>
        <w:t> </w:t>
      </w:r>
      <w:hyperlink r:id="rId49" w:history="1">
        <w:r w:rsidRPr="004F646F">
          <w:rPr>
            <w:rFonts w:ascii="Times New Roman" w:eastAsia="Times New Roman" w:hAnsi="Times New Roman" w:cs="Times New Roman"/>
            <w:color w:val="00466E"/>
            <w:sz w:val="21"/>
            <w:u w:val="single"/>
          </w:rPr>
          <w:t>Законов Республики Калмыкия от 05.05.2010 N 180-IV-З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hyperlink r:id="rId50" w:history="1">
        <w:r w:rsidRPr="004F646F">
          <w:rPr>
            <w:rFonts w:ascii="Times New Roman" w:eastAsia="Times New Roman" w:hAnsi="Times New Roman" w:cs="Times New Roman"/>
            <w:color w:val="00466E"/>
            <w:sz w:val="21"/>
            <w:u w:val="single"/>
          </w:rPr>
          <w:t>от 25.04.2014 N 39-V-З</w:t>
        </w:r>
      </w:hyperlink>
      <w:r w:rsidRPr="004F646F">
        <w:rPr>
          <w:rFonts w:ascii="Times New Roman" w:eastAsia="Times New Roman" w:hAnsi="Times New Roman" w:cs="Times New Roman"/>
          <w:color w:val="2D2D2D"/>
          <w:sz w:val="21"/>
          <w:szCs w:val="21"/>
        </w:rPr>
        <w:t>)</w:t>
      </w:r>
    </w:p>
    <w:tbl>
      <w:tblPr>
        <w:tblW w:w="0" w:type="auto"/>
        <w:tblCellMar>
          <w:left w:w="0" w:type="dxa"/>
          <w:right w:w="0" w:type="dxa"/>
        </w:tblCellMar>
        <w:tblLook w:val="04A0"/>
      </w:tblPr>
      <w:tblGrid>
        <w:gridCol w:w="4677"/>
        <w:gridCol w:w="4678"/>
      </w:tblGrid>
      <w:tr w:rsidR="004F646F" w:rsidRPr="004F646F" w:rsidTr="004F646F">
        <w:trPr>
          <w:trHeight w:val="15"/>
        </w:trPr>
        <w:tc>
          <w:tcPr>
            <w:tcW w:w="7022"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c>
          <w:tcPr>
            <w:tcW w:w="7022"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муниципальной</w:t>
            </w:r>
            <w:r w:rsidRPr="004F646F">
              <w:rPr>
                <w:rFonts w:ascii="Times New Roman" w:eastAsia="Times New Roman" w:hAnsi="Times New Roman" w:cs="Times New Roman"/>
                <w:color w:val="2D2D2D"/>
                <w:sz w:val="21"/>
                <w:szCs w:val="21"/>
              </w:rPr>
              <w:br/>
              <w:t>службы</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государственной</w:t>
            </w:r>
            <w:r w:rsidRPr="004F646F">
              <w:rPr>
                <w:rFonts w:ascii="Times New Roman" w:eastAsia="Times New Roman" w:hAnsi="Times New Roman" w:cs="Times New Roman"/>
                <w:color w:val="2D2D2D"/>
                <w:sz w:val="21"/>
                <w:szCs w:val="21"/>
              </w:rPr>
              <w:br/>
              <w:t>гражданской службы</w:t>
            </w:r>
            <w:r w:rsidRPr="004F646F">
              <w:rPr>
                <w:rFonts w:ascii="Times New Roman" w:eastAsia="Times New Roman" w:hAnsi="Times New Roman" w:cs="Times New Roman"/>
                <w:color w:val="2D2D2D"/>
                <w:sz w:val="21"/>
                <w:szCs w:val="21"/>
              </w:rPr>
              <w:br/>
              <w:t>в территориальных</w:t>
            </w:r>
            <w:r w:rsidRPr="004F646F">
              <w:rPr>
                <w:rFonts w:ascii="Times New Roman" w:eastAsia="Times New Roman" w:hAnsi="Times New Roman" w:cs="Times New Roman"/>
                <w:color w:val="2D2D2D"/>
                <w:sz w:val="21"/>
                <w:szCs w:val="21"/>
              </w:rPr>
              <w:br/>
              <w:t>управлениях (отделах) органов</w:t>
            </w:r>
            <w:r w:rsidRPr="004F646F">
              <w:rPr>
                <w:rFonts w:ascii="Times New Roman" w:eastAsia="Times New Roman" w:hAnsi="Times New Roman" w:cs="Times New Roman"/>
                <w:color w:val="2D2D2D"/>
                <w:sz w:val="21"/>
                <w:szCs w:val="21"/>
              </w:rPr>
              <w:br/>
              <w:t>исполнительной власти</w:t>
            </w:r>
            <w:r w:rsidRPr="004F646F">
              <w:rPr>
                <w:rFonts w:ascii="Times New Roman" w:eastAsia="Times New Roman" w:hAnsi="Times New Roman" w:cs="Times New Roman"/>
                <w:color w:val="2D2D2D"/>
                <w:sz w:val="21"/>
                <w:szCs w:val="21"/>
              </w:rPr>
              <w:br/>
              <w:t>Республики Калмыкия</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"руководители"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"руководители"</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Высшая группа должностей</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Главная, ведущая группы</w:t>
            </w:r>
            <w:r w:rsidRPr="004F646F">
              <w:rPr>
                <w:rFonts w:ascii="Times New Roman" w:eastAsia="Times New Roman" w:hAnsi="Times New Roman" w:cs="Times New Roman"/>
                <w:color w:val="2D2D2D"/>
                <w:sz w:val="21"/>
                <w:szCs w:val="21"/>
              </w:rPr>
              <w:br/>
              <w:t>должностей</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Глава администрации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w:t>
            </w:r>
          </w:p>
        </w:tc>
      </w:tr>
      <w:tr w:rsidR="004F646F" w:rsidRPr="004F646F" w:rsidTr="004F646F">
        <w:tc>
          <w:tcPr>
            <w:tcW w:w="140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введена</w:t>
            </w:r>
            <w:r w:rsidRPr="004F646F">
              <w:rPr>
                <w:rFonts w:ascii="Times New Roman" w:eastAsia="Times New Roman" w:hAnsi="Times New Roman" w:cs="Times New Roman"/>
                <w:color w:val="2D2D2D"/>
                <w:sz w:val="21"/>
              </w:rPr>
              <w:t> </w:t>
            </w:r>
            <w:hyperlink r:id="rId51" w:history="1">
              <w:r w:rsidRPr="004F646F">
                <w:rPr>
                  <w:rFonts w:ascii="Times New Roman" w:eastAsia="Times New Roman" w:hAnsi="Times New Roman" w:cs="Times New Roman"/>
                  <w:color w:val="00466E"/>
                  <w:sz w:val="21"/>
                  <w:u w:val="single"/>
                </w:rPr>
                <w:t>Законом Республики Калмыкия от 05.05.2010 N 180-IV-З</w:t>
              </w:r>
            </w:hyperlink>
            <w:r w:rsidRPr="004F646F">
              <w:rPr>
                <w:rFonts w:ascii="Times New Roman" w:eastAsia="Times New Roman" w:hAnsi="Times New Roman" w:cs="Times New Roman"/>
                <w:color w:val="2D2D2D"/>
                <w:sz w:val="21"/>
                <w:szCs w:val="21"/>
              </w:rPr>
              <w:t>)</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Первый заместитель главы</w:t>
            </w:r>
            <w:r w:rsidRPr="004F646F">
              <w:rPr>
                <w:rFonts w:ascii="Times New Roman" w:eastAsia="Times New Roman" w:hAnsi="Times New Roman" w:cs="Times New Roman"/>
                <w:color w:val="2D2D2D"/>
                <w:sz w:val="21"/>
                <w:szCs w:val="21"/>
              </w:rPr>
              <w:br/>
              <w:t>администрации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Председатель контрольно-счетного органа</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140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 ред.</w:t>
            </w:r>
            <w:r w:rsidRPr="004F646F">
              <w:rPr>
                <w:rFonts w:ascii="Times New Roman" w:eastAsia="Times New Roman" w:hAnsi="Times New Roman" w:cs="Times New Roman"/>
                <w:color w:val="2D2D2D"/>
                <w:sz w:val="21"/>
              </w:rPr>
              <w:t> </w:t>
            </w:r>
            <w:hyperlink r:id="rId52" w:history="1">
              <w:r w:rsidRPr="004F646F">
                <w:rPr>
                  <w:rFonts w:ascii="Times New Roman" w:eastAsia="Times New Roman" w:hAnsi="Times New Roman" w:cs="Times New Roman"/>
                  <w:color w:val="00466E"/>
                  <w:sz w:val="21"/>
                  <w:u w:val="single"/>
                </w:rPr>
                <w:t>Закона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главы администрации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Руководитель аппарата</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Руководитель аппарата</w:t>
            </w:r>
            <w:r w:rsidRPr="004F646F">
              <w:rPr>
                <w:rFonts w:ascii="Times New Roman" w:eastAsia="Times New Roman" w:hAnsi="Times New Roman" w:cs="Times New Roman"/>
                <w:color w:val="2D2D2D"/>
                <w:sz w:val="21"/>
                <w:szCs w:val="21"/>
              </w:rPr>
              <w:br/>
              <w:t>администрации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Главная группа должностей</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"руководители"</w:t>
            </w:r>
            <w:r w:rsidRPr="004F646F">
              <w:rPr>
                <w:rFonts w:ascii="Times New Roman" w:eastAsia="Times New Roman" w:hAnsi="Times New Roman" w:cs="Times New Roman"/>
                <w:color w:val="2D2D2D"/>
                <w:sz w:val="21"/>
                <w:szCs w:val="21"/>
              </w:rPr>
              <w:br/>
              <w:t>ведущая группа должностей</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Председатель комитета</w:t>
            </w:r>
            <w:r w:rsidRPr="004F646F">
              <w:rPr>
                <w:rFonts w:ascii="Times New Roman" w:eastAsia="Times New Roman" w:hAnsi="Times New Roman" w:cs="Times New Roman"/>
                <w:color w:val="2D2D2D"/>
                <w:sz w:val="21"/>
                <w:szCs w:val="21"/>
              </w:rPr>
              <w:br/>
              <w:t>(департамента, управления)</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(заведующий) отдела (отделом)</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"специалисты",</w:t>
            </w:r>
            <w:r w:rsidRPr="004F646F">
              <w:rPr>
                <w:rFonts w:ascii="Times New Roman" w:eastAsia="Times New Roman" w:hAnsi="Times New Roman" w:cs="Times New Roman"/>
                <w:color w:val="2D2D2D"/>
                <w:sz w:val="21"/>
                <w:szCs w:val="21"/>
              </w:rPr>
              <w:br/>
              <w:t>ведущая группа должностей</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председателя комитета (департамента, управления)</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управлении</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lastRenderedPageBreak/>
              <w:t>Заместитель начальника</w:t>
            </w:r>
            <w:r w:rsidRPr="004F646F">
              <w:rPr>
                <w:rFonts w:ascii="Times New Roman" w:eastAsia="Times New Roman" w:hAnsi="Times New Roman" w:cs="Times New Roman"/>
                <w:color w:val="2D2D2D"/>
                <w:sz w:val="21"/>
                <w:szCs w:val="21"/>
              </w:rPr>
              <w:br/>
              <w:t>(заведующего) отдела (отделом)</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управлении</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"специалисты"</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"специалисты"</w:t>
            </w:r>
          </w:p>
        </w:tc>
      </w:tr>
      <w:tr w:rsidR="004F646F" w:rsidRPr="004F646F" w:rsidTr="004F646F">
        <w:tc>
          <w:tcPr>
            <w:tcW w:w="140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комитете</w:t>
            </w:r>
            <w:r w:rsidRPr="004F646F">
              <w:rPr>
                <w:rFonts w:ascii="Times New Roman" w:eastAsia="Times New Roman" w:hAnsi="Times New Roman" w:cs="Times New Roman"/>
                <w:color w:val="2D2D2D"/>
                <w:sz w:val="21"/>
                <w:szCs w:val="21"/>
              </w:rPr>
              <w:br/>
              <w:t>(департаменте, управлении)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управлении</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Заведующий сектором</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управлении</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Эксперт-консультант</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управлении</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Главный инспектор</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управлении</w:t>
            </w:r>
          </w:p>
        </w:tc>
      </w:tr>
      <w:tr w:rsidR="004F646F" w:rsidRPr="004F646F" w:rsidTr="004F646F">
        <w:tc>
          <w:tcPr>
            <w:tcW w:w="140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введена</w:t>
            </w:r>
            <w:r w:rsidRPr="004F646F">
              <w:rPr>
                <w:rFonts w:ascii="Times New Roman" w:eastAsia="Times New Roman" w:hAnsi="Times New Roman" w:cs="Times New Roman"/>
                <w:color w:val="2D2D2D"/>
                <w:sz w:val="21"/>
              </w:rPr>
              <w:t> </w:t>
            </w:r>
            <w:hyperlink r:id="rId53" w:history="1">
              <w:r w:rsidRPr="004F646F">
                <w:rPr>
                  <w:rFonts w:ascii="Times New Roman" w:eastAsia="Times New Roman" w:hAnsi="Times New Roman" w:cs="Times New Roman"/>
                  <w:color w:val="00466E"/>
                  <w:sz w:val="21"/>
                  <w:u w:val="single"/>
                </w:rPr>
                <w:t>Законом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140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Старшая группа должностей</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Главный специалист</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Старший инспектор</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14045"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введена</w:t>
            </w:r>
            <w:r w:rsidRPr="004F646F">
              <w:rPr>
                <w:rFonts w:ascii="Times New Roman" w:eastAsia="Times New Roman" w:hAnsi="Times New Roman" w:cs="Times New Roman"/>
                <w:color w:val="2D2D2D"/>
                <w:sz w:val="21"/>
              </w:rPr>
              <w:t> </w:t>
            </w:r>
            <w:hyperlink r:id="rId54" w:history="1">
              <w:r w:rsidRPr="004F646F">
                <w:rPr>
                  <w:rFonts w:ascii="Times New Roman" w:eastAsia="Times New Roman" w:hAnsi="Times New Roman" w:cs="Times New Roman"/>
                  <w:color w:val="00466E"/>
                  <w:sz w:val="21"/>
                  <w:u w:val="single"/>
                </w:rPr>
                <w:t>Законом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"обеспечивающие специалисты"</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"обеспечивающие специалисты"</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Старшая группа должностей</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Старшая группа должностей</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1 категории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Старший специалист 3 разряда</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Младшая группа должностей</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Младшая группа должностей</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2 категории</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2 разряда</w:t>
            </w:r>
          </w:p>
        </w:tc>
      </w:tr>
      <w:tr w:rsidR="004F646F" w:rsidRPr="004F646F" w:rsidTr="004F646F">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w:t>
            </w:r>
          </w:p>
        </w:tc>
        <w:tc>
          <w:tcPr>
            <w:tcW w:w="702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3 разряда</w:t>
            </w:r>
          </w:p>
        </w:tc>
      </w:tr>
    </w:tbl>
    <w:p w:rsidR="004F646F" w:rsidRPr="004F646F" w:rsidRDefault="004F646F" w:rsidP="004F646F">
      <w:pPr>
        <w:shd w:val="clear" w:color="auto" w:fill="FFFFFF"/>
        <w:spacing w:before="37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СООТНОШЕНИЕ ДОЛЖНОСТЕЙ МУНИЦИПАЛЬНОЙ СЛУЖБЫ В МУНИЦИПАЛЬНЫХ РАЙОНАХ, ГОРОДСКИХ ПОСЕЛЕНИЯХ И ДОЛЖНОСТЕЙ ГОСУДАРСТВЕННОЙ ГРАЖДАНСКОЙ СЛУЖБЫ РЕСПУБЛИКИ КАЛМЫКИЯ</w:t>
      </w:r>
    </w:p>
    <w:tbl>
      <w:tblPr>
        <w:tblW w:w="0" w:type="auto"/>
        <w:tblCellMar>
          <w:left w:w="0" w:type="dxa"/>
          <w:right w:w="0" w:type="dxa"/>
        </w:tblCellMar>
        <w:tblLook w:val="04A0"/>
      </w:tblPr>
      <w:tblGrid>
        <w:gridCol w:w="4400"/>
        <w:gridCol w:w="4955"/>
      </w:tblGrid>
      <w:tr w:rsidR="004F646F" w:rsidRPr="004F646F" w:rsidTr="004F646F">
        <w:trPr>
          <w:trHeight w:val="15"/>
        </w:trPr>
        <w:tc>
          <w:tcPr>
            <w:tcW w:w="4990"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c>
          <w:tcPr>
            <w:tcW w:w="5729"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муниципальной</w:t>
            </w:r>
            <w:r w:rsidRPr="004F646F">
              <w:rPr>
                <w:rFonts w:ascii="Times New Roman" w:eastAsia="Times New Roman" w:hAnsi="Times New Roman" w:cs="Times New Roman"/>
                <w:color w:val="2D2D2D"/>
                <w:sz w:val="21"/>
                <w:szCs w:val="21"/>
              </w:rPr>
              <w:br/>
              <w:t>службы</w:t>
            </w:r>
            <w:r w:rsidRPr="004F646F">
              <w:rPr>
                <w:rFonts w:ascii="Times New Roman" w:eastAsia="Times New Roman" w:hAnsi="Times New Roman" w:cs="Times New Roman"/>
                <w:color w:val="2D2D2D"/>
                <w:sz w:val="21"/>
                <w:szCs w:val="21"/>
              </w:rPr>
              <w:br/>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государственной</w:t>
            </w:r>
            <w:r w:rsidRPr="004F646F">
              <w:rPr>
                <w:rFonts w:ascii="Times New Roman" w:eastAsia="Times New Roman" w:hAnsi="Times New Roman" w:cs="Times New Roman"/>
                <w:color w:val="2D2D2D"/>
                <w:sz w:val="21"/>
                <w:szCs w:val="21"/>
              </w:rPr>
              <w:br/>
              <w:t>гражданской службы в иных</w:t>
            </w:r>
            <w:r w:rsidRPr="004F646F">
              <w:rPr>
                <w:rFonts w:ascii="Times New Roman" w:eastAsia="Times New Roman" w:hAnsi="Times New Roman" w:cs="Times New Roman"/>
                <w:color w:val="2D2D2D"/>
                <w:sz w:val="21"/>
                <w:szCs w:val="21"/>
              </w:rPr>
              <w:br/>
              <w:t>органах исполнительной власти</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 "руководители"</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Высшая группа должностей</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Высшая, главная группы</w:t>
            </w:r>
            <w:r w:rsidRPr="004F646F">
              <w:rPr>
                <w:rFonts w:ascii="Times New Roman" w:eastAsia="Times New Roman" w:hAnsi="Times New Roman" w:cs="Times New Roman"/>
                <w:color w:val="2D2D2D"/>
                <w:sz w:val="21"/>
                <w:szCs w:val="21"/>
              </w:rPr>
              <w:br/>
              <w:t>должностей</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Глава администрации</w:t>
            </w:r>
            <w:r w:rsidRPr="004F646F">
              <w:rPr>
                <w:rFonts w:ascii="Times New Roman" w:eastAsia="Times New Roman" w:hAnsi="Times New Roman" w:cs="Times New Roman"/>
                <w:color w:val="2D2D2D"/>
                <w:sz w:val="21"/>
                <w:szCs w:val="21"/>
              </w:rPr>
              <w:br/>
              <w:t>(для муниципального района)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Руководитель Агентства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Глава администрации</w:t>
            </w:r>
            <w:r w:rsidRPr="004F646F">
              <w:rPr>
                <w:rFonts w:ascii="Times New Roman" w:eastAsia="Times New Roman" w:hAnsi="Times New Roman" w:cs="Times New Roman"/>
                <w:color w:val="2D2D2D"/>
                <w:sz w:val="21"/>
                <w:szCs w:val="21"/>
              </w:rPr>
              <w:br/>
              <w:t>(для городского поселения)</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руководителя Агентства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lastRenderedPageBreak/>
              <w:t>Первый заместитель</w:t>
            </w:r>
            <w:r w:rsidRPr="004F646F">
              <w:rPr>
                <w:rFonts w:ascii="Times New Roman" w:eastAsia="Times New Roman" w:hAnsi="Times New Roman" w:cs="Times New Roman"/>
                <w:color w:val="2D2D2D"/>
                <w:sz w:val="21"/>
                <w:szCs w:val="21"/>
              </w:rPr>
              <w:br/>
              <w:t>главы администрации</w:t>
            </w:r>
            <w:r w:rsidRPr="004F646F">
              <w:rPr>
                <w:rFonts w:ascii="Times New Roman" w:eastAsia="Times New Roman" w:hAnsi="Times New Roman" w:cs="Times New Roman"/>
                <w:color w:val="2D2D2D"/>
                <w:sz w:val="21"/>
                <w:szCs w:val="21"/>
              </w:rPr>
              <w:br/>
              <w:t>(для муниципального района)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руководителя Агентства</w:t>
            </w:r>
            <w:r w:rsidRPr="004F646F">
              <w:rPr>
                <w:rFonts w:ascii="Times New Roman" w:eastAsia="Times New Roman" w:hAnsi="Times New Roman" w:cs="Times New Roman"/>
                <w:color w:val="2D2D2D"/>
                <w:sz w:val="21"/>
                <w:szCs w:val="21"/>
              </w:rPr>
              <w:br/>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Первый заместитель</w:t>
            </w:r>
            <w:r w:rsidRPr="004F646F">
              <w:rPr>
                <w:rFonts w:ascii="Times New Roman" w:eastAsia="Times New Roman" w:hAnsi="Times New Roman" w:cs="Times New Roman"/>
                <w:color w:val="2D2D2D"/>
                <w:sz w:val="21"/>
                <w:szCs w:val="21"/>
              </w:rPr>
              <w:br/>
              <w:t>главы администрации</w:t>
            </w:r>
            <w:r w:rsidRPr="004F646F">
              <w:rPr>
                <w:rFonts w:ascii="Times New Roman" w:eastAsia="Times New Roman" w:hAnsi="Times New Roman" w:cs="Times New Roman"/>
                <w:color w:val="2D2D2D"/>
                <w:sz w:val="21"/>
                <w:szCs w:val="21"/>
              </w:rPr>
              <w:br/>
              <w:t>(для городского поселения)</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руководителя</w:t>
            </w:r>
            <w:r w:rsidRPr="004F646F">
              <w:rPr>
                <w:rFonts w:ascii="Times New Roman" w:eastAsia="Times New Roman" w:hAnsi="Times New Roman" w:cs="Times New Roman"/>
                <w:color w:val="2D2D2D"/>
                <w:sz w:val="21"/>
                <w:szCs w:val="21"/>
              </w:rPr>
              <w:br/>
              <w:t>(председателя, начальника) службы</w:t>
            </w:r>
            <w:r w:rsidRPr="004F646F">
              <w:rPr>
                <w:rFonts w:ascii="Times New Roman" w:eastAsia="Times New Roman" w:hAnsi="Times New Roman" w:cs="Times New Roman"/>
                <w:color w:val="2D2D2D"/>
                <w:sz w:val="21"/>
                <w:szCs w:val="21"/>
              </w:rPr>
              <w:br/>
              <w:t>инспекции, управления</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Председатель контрольно-счетного органа</w:t>
            </w:r>
            <w:r w:rsidRPr="004F646F">
              <w:rPr>
                <w:rFonts w:ascii="Times New Roman" w:eastAsia="Times New Roman" w:hAnsi="Times New Roman" w:cs="Times New Roman"/>
                <w:color w:val="2D2D2D"/>
                <w:sz w:val="21"/>
                <w:szCs w:val="21"/>
              </w:rPr>
              <w:br/>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руководителя</w:t>
            </w:r>
            <w:r w:rsidRPr="004F646F">
              <w:rPr>
                <w:rFonts w:ascii="Times New Roman" w:eastAsia="Times New Roman" w:hAnsi="Times New Roman" w:cs="Times New Roman"/>
                <w:color w:val="2D2D2D"/>
                <w:sz w:val="21"/>
                <w:szCs w:val="21"/>
              </w:rPr>
              <w:br/>
              <w:t>(председателя, начальника) службы</w:t>
            </w:r>
            <w:r w:rsidRPr="004F646F">
              <w:rPr>
                <w:rFonts w:ascii="Times New Roman" w:eastAsia="Times New Roman" w:hAnsi="Times New Roman" w:cs="Times New Roman"/>
                <w:color w:val="2D2D2D"/>
                <w:sz w:val="21"/>
                <w:szCs w:val="21"/>
              </w:rPr>
              <w:br/>
              <w:t>инспекции, управления</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 ред.</w:t>
            </w:r>
            <w:r w:rsidRPr="004F646F">
              <w:rPr>
                <w:rFonts w:ascii="Times New Roman" w:eastAsia="Times New Roman" w:hAnsi="Times New Roman" w:cs="Times New Roman"/>
                <w:color w:val="2D2D2D"/>
                <w:sz w:val="21"/>
              </w:rPr>
              <w:t> </w:t>
            </w:r>
            <w:hyperlink r:id="rId55" w:history="1">
              <w:r w:rsidRPr="004F646F">
                <w:rPr>
                  <w:rFonts w:ascii="Times New Roman" w:eastAsia="Times New Roman" w:hAnsi="Times New Roman" w:cs="Times New Roman"/>
                  <w:color w:val="00466E"/>
                  <w:sz w:val="21"/>
                  <w:u w:val="single"/>
                </w:rPr>
                <w:t>Закона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главы администрации</w:t>
            </w:r>
            <w:r w:rsidRPr="004F646F">
              <w:rPr>
                <w:rFonts w:ascii="Times New Roman" w:eastAsia="Times New Roman" w:hAnsi="Times New Roman" w:cs="Times New Roman"/>
                <w:color w:val="2D2D2D"/>
                <w:sz w:val="21"/>
                <w:szCs w:val="21"/>
              </w:rPr>
              <w:br/>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руководителя</w:t>
            </w:r>
            <w:r w:rsidRPr="004F646F">
              <w:rPr>
                <w:rFonts w:ascii="Times New Roman" w:eastAsia="Times New Roman" w:hAnsi="Times New Roman" w:cs="Times New Roman"/>
                <w:color w:val="2D2D2D"/>
                <w:sz w:val="21"/>
                <w:szCs w:val="21"/>
              </w:rPr>
              <w:br/>
              <w:t>(председателя, начальника) службы</w:t>
            </w:r>
            <w:r w:rsidRPr="004F646F">
              <w:rPr>
                <w:rFonts w:ascii="Times New Roman" w:eastAsia="Times New Roman" w:hAnsi="Times New Roman" w:cs="Times New Roman"/>
                <w:color w:val="2D2D2D"/>
                <w:sz w:val="21"/>
                <w:szCs w:val="21"/>
              </w:rPr>
              <w:br/>
              <w:t>инспекции, управления</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Руководитель аппарата</w:t>
            </w:r>
            <w:r w:rsidRPr="004F646F">
              <w:rPr>
                <w:rFonts w:ascii="Times New Roman" w:eastAsia="Times New Roman" w:hAnsi="Times New Roman" w:cs="Times New Roman"/>
                <w:color w:val="2D2D2D"/>
                <w:sz w:val="21"/>
                <w:szCs w:val="21"/>
              </w:rPr>
              <w:br/>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руководителя</w:t>
            </w:r>
            <w:r w:rsidRPr="004F646F">
              <w:rPr>
                <w:rFonts w:ascii="Times New Roman" w:eastAsia="Times New Roman" w:hAnsi="Times New Roman" w:cs="Times New Roman"/>
                <w:color w:val="2D2D2D"/>
                <w:sz w:val="21"/>
                <w:szCs w:val="21"/>
              </w:rPr>
              <w:br/>
              <w:t>(председателя, начальника) службы</w:t>
            </w:r>
            <w:r w:rsidRPr="004F646F">
              <w:rPr>
                <w:rFonts w:ascii="Times New Roman" w:eastAsia="Times New Roman" w:hAnsi="Times New Roman" w:cs="Times New Roman"/>
                <w:color w:val="2D2D2D"/>
                <w:sz w:val="21"/>
                <w:szCs w:val="21"/>
              </w:rPr>
              <w:br/>
              <w:t>инспекции, управления</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Руководитель аппарата</w:t>
            </w:r>
            <w:r w:rsidRPr="004F646F">
              <w:rPr>
                <w:rFonts w:ascii="Times New Roman" w:eastAsia="Times New Roman" w:hAnsi="Times New Roman" w:cs="Times New Roman"/>
                <w:color w:val="2D2D2D"/>
                <w:sz w:val="21"/>
                <w:szCs w:val="21"/>
              </w:rPr>
              <w:br/>
              <w:t>администрации</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руководителя</w:t>
            </w:r>
            <w:r w:rsidRPr="004F646F">
              <w:rPr>
                <w:rFonts w:ascii="Times New Roman" w:eastAsia="Times New Roman" w:hAnsi="Times New Roman" w:cs="Times New Roman"/>
                <w:color w:val="2D2D2D"/>
                <w:sz w:val="21"/>
                <w:szCs w:val="21"/>
              </w:rPr>
              <w:br/>
              <w:t>(председателя, начальника) службы</w:t>
            </w:r>
            <w:r w:rsidRPr="004F646F">
              <w:rPr>
                <w:rFonts w:ascii="Times New Roman" w:eastAsia="Times New Roman" w:hAnsi="Times New Roman" w:cs="Times New Roman"/>
                <w:color w:val="2D2D2D"/>
                <w:sz w:val="21"/>
                <w:szCs w:val="21"/>
              </w:rPr>
              <w:br/>
              <w:t>инспекции, управления</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Главная группа должностей</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Председатель комитета (департамента,</w:t>
            </w:r>
            <w:r w:rsidRPr="004F646F">
              <w:rPr>
                <w:rFonts w:ascii="Times New Roman" w:eastAsia="Times New Roman" w:hAnsi="Times New Roman" w:cs="Times New Roman"/>
                <w:color w:val="2D2D2D"/>
                <w:sz w:val="21"/>
                <w:szCs w:val="21"/>
              </w:rPr>
              <w:br/>
              <w:t>управления</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(заведующий) отдела</w:t>
            </w:r>
            <w:r w:rsidRPr="004F646F">
              <w:rPr>
                <w:rFonts w:ascii="Times New Roman" w:eastAsia="Times New Roman" w:hAnsi="Times New Roman" w:cs="Times New Roman"/>
                <w:color w:val="2D2D2D"/>
                <w:sz w:val="21"/>
                <w:szCs w:val="21"/>
              </w:rPr>
              <w:br/>
              <w:t>(отделом)</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председателя комитета</w:t>
            </w:r>
            <w:r w:rsidRPr="004F646F">
              <w:rPr>
                <w:rFonts w:ascii="Times New Roman" w:eastAsia="Times New Roman" w:hAnsi="Times New Roman" w:cs="Times New Roman"/>
                <w:color w:val="2D2D2D"/>
                <w:sz w:val="21"/>
                <w:szCs w:val="21"/>
              </w:rPr>
              <w:br/>
              <w:t>(департамента, управления)</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w:t>
            </w:r>
            <w:r w:rsidRPr="004F646F">
              <w:rPr>
                <w:rFonts w:ascii="Times New Roman" w:eastAsia="Times New Roman" w:hAnsi="Times New Roman" w:cs="Times New Roman"/>
                <w:color w:val="2D2D2D"/>
                <w:sz w:val="21"/>
                <w:szCs w:val="21"/>
              </w:rPr>
              <w:br/>
              <w:t>(заведующего) отдела (отделом)</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 "помощники (советники)"</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Помощник</w:t>
            </w:r>
            <w:r w:rsidRPr="004F646F">
              <w:rPr>
                <w:rFonts w:ascii="Times New Roman" w:eastAsia="Times New Roman" w:hAnsi="Times New Roman" w:cs="Times New Roman"/>
                <w:color w:val="2D2D2D"/>
                <w:sz w:val="21"/>
                <w:szCs w:val="21"/>
              </w:rPr>
              <w:br/>
              <w:t>главы муниципального образования</w:t>
            </w:r>
            <w:r w:rsidRPr="004F646F">
              <w:rPr>
                <w:rFonts w:ascii="Times New Roman" w:eastAsia="Times New Roman" w:hAnsi="Times New Roman" w:cs="Times New Roman"/>
                <w:color w:val="2D2D2D"/>
                <w:sz w:val="21"/>
                <w:szCs w:val="21"/>
              </w:rPr>
              <w:br/>
              <w:t>(для муниципального района)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Помощник</w:t>
            </w:r>
            <w:r w:rsidRPr="004F646F">
              <w:rPr>
                <w:rFonts w:ascii="Times New Roman" w:eastAsia="Times New Roman" w:hAnsi="Times New Roman" w:cs="Times New Roman"/>
                <w:color w:val="2D2D2D"/>
                <w:sz w:val="21"/>
                <w:szCs w:val="21"/>
              </w:rPr>
              <w:br/>
              <w:t>руководителя Агентства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Помощник</w:t>
            </w:r>
            <w:r w:rsidRPr="004F646F">
              <w:rPr>
                <w:rFonts w:ascii="Times New Roman" w:eastAsia="Times New Roman" w:hAnsi="Times New Roman" w:cs="Times New Roman"/>
                <w:color w:val="2D2D2D"/>
                <w:sz w:val="21"/>
                <w:szCs w:val="21"/>
              </w:rPr>
              <w:br/>
              <w:t>председателя представительного</w:t>
            </w:r>
            <w:r w:rsidRPr="004F646F">
              <w:rPr>
                <w:rFonts w:ascii="Times New Roman" w:eastAsia="Times New Roman" w:hAnsi="Times New Roman" w:cs="Times New Roman"/>
                <w:color w:val="2D2D2D"/>
                <w:sz w:val="21"/>
                <w:szCs w:val="21"/>
              </w:rPr>
              <w:br/>
              <w:t>органа муниципального образования</w:t>
            </w:r>
            <w:r w:rsidRPr="004F646F">
              <w:rPr>
                <w:rFonts w:ascii="Times New Roman" w:eastAsia="Times New Roman" w:hAnsi="Times New Roman" w:cs="Times New Roman"/>
                <w:color w:val="2D2D2D"/>
                <w:sz w:val="21"/>
                <w:szCs w:val="21"/>
              </w:rPr>
              <w:br/>
              <w:t>(для муниципального района)</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Помощник</w:t>
            </w:r>
            <w:r w:rsidRPr="004F646F">
              <w:rPr>
                <w:rFonts w:ascii="Times New Roman" w:eastAsia="Times New Roman" w:hAnsi="Times New Roman" w:cs="Times New Roman"/>
                <w:color w:val="2D2D2D"/>
                <w:sz w:val="21"/>
                <w:szCs w:val="21"/>
              </w:rPr>
              <w:br/>
              <w:t>руководителя Агентства</w:t>
            </w:r>
            <w:r w:rsidRPr="004F646F">
              <w:rPr>
                <w:rFonts w:ascii="Times New Roman" w:eastAsia="Times New Roman" w:hAnsi="Times New Roman" w:cs="Times New Roman"/>
                <w:color w:val="2D2D2D"/>
                <w:sz w:val="21"/>
                <w:szCs w:val="21"/>
              </w:rPr>
              <w:br/>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"специалисты"</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w:t>
            </w:r>
            <w:r w:rsidRPr="004F646F">
              <w:rPr>
                <w:rFonts w:ascii="Times New Roman" w:eastAsia="Times New Roman" w:hAnsi="Times New Roman" w:cs="Times New Roman"/>
                <w:color w:val="2D2D2D"/>
                <w:sz w:val="21"/>
                <w:szCs w:val="21"/>
              </w:rPr>
              <w:br/>
              <w:t>"руководители", "специалисты"</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комитете</w:t>
            </w:r>
            <w:r w:rsidRPr="004F646F">
              <w:rPr>
                <w:rFonts w:ascii="Times New Roman" w:eastAsia="Times New Roman" w:hAnsi="Times New Roman" w:cs="Times New Roman"/>
                <w:color w:val="2D2D2D"/>
                <w:sz w:val="21"/>
                <w:szCs w:val="21"/>
              </w:rPr>
              <w:br/>
              <w:t>(департаменте, управлении)</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Заведующий сектором</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Эксперт-консультант</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lastRenderedPageBreak/>
              <w:t>Главный инспектор</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управлении</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введена</w:t>
            </w:r>
            <w:r w:rsidRPr="004F646F">
              <w:rPr>
                <w:rFonts w:ascii="Times New Roman" w:eastAsia="Times New Roman" w:hAnsi="Times New Roman" w:cs="Times New Roman"/>
                <w:color w:val="2D2D2D"/>
                <w:sz w:val="21"/>
              </w:rPr>
              <w:t> </w:t>
            </w:r>
            <w:hyperlink r:id="rId56" w:history="1">
              <w:r w:rsidRPr="004F646F">
                <w:rPr>
                  <w:rFonts w:ascii="Times New Roman" w:eastAsia="Times New Roman" w:hAnsi="Times New Roman" w:cs="Times New Roman"/>
                  <w:color w:val="00466E"/>
                  <w:sz w:val="21"/>
                  <w:u w:val="single"/>
                </w:rPr>
                <w:t>Законом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Старшая группа должностей</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Главный специалист</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Старший инспектор</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введена</w:t>
            </w:r>
            <w:r w:rsidRPr="004F646F">
              <w:rPr>
                <w:rFonts w:ascii="Times New Roman" w:eastAsia="Times New Roman" w:hAnsi="Times New Roman" w:cs="Times New Roman"/>
                <w:color w:val="2D2D2D"/>
                <w:sz w:val="21"/>
              </w:rPr>
              <w:t> </w:t>
            </w:r>
            <w:hyperlink r:id="rId57" w:history="1">
              <w:r w:rsidRPr="004F646F">
                <w:rPr>
                  <w:rFonts w:ascii="Times New Roman" w:eastAsia="Times New Roman" w:hAnsi="Times New Roman" w:cs="Times New Roman"/>
                  <w:color w:val="00466E"/>
                  <w:sz w:val="21"/>
                  <w:u w:val="single"/>
                </w:rPr>
                <w:t>Законом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 "обеспечивающие специалисты"</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Старшая группа должностей</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1 категории</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Старший специалист 1 разряда</w:t>
            </w:r>
          </w:p>
        </w:tc>
      </w:tr>
      <w:tr w:rsidR="004F646F" w:rsidRPr="004F646F" w:rsidTr="004F646F">
        <w:tc>
          <w:tcPr>
            <w:tcW w:w="1071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Младшая группа должностей</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2 категории</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2 разряда</w:t>
            </w:r>
          </w:p>
        </w:tc>
      </w:tr>
      <w:tr w:rsidR="004F646F" w:rsidRPr="004F646F" w:rsidTr="004F646F">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w:t>
            </w:r>
          </w:p>
        </w:tc>
        <w:tc>
          <w:tcPr>
            <w:tcW w:w="572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2 разряда</w:t>
            </w:r>
          </w:p>
        </w:tc>
      </w:tr>
    </w:tbl>
    <w:p w:rsidR="004F646F" w:rsidRPr="004F646F" w:rsidRDefault="004F646F" w:rsidP="004F646F">
      <w:pPr>
        <w:shd w:val="clear" w:color="auto" w:fill="FFFFFF"/>
        <w:spacing w:before="37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СООТНОШЕНИЕ ДОЛЖНОСТЕЙ МУНИЦИПАЛЬНОЙ СЛУЖБЫ В ГОРОДСКОМ ОКРУГЕ И ДОЛЖНОСТЕЙ ГОСУДАРСТВЕННОЙ ГРАЖДАНСКОЙ СЛУЖБЫ РЕСПУБЛИКИ КАЛМЫКИЯ</w:t>
      </w:r>
    </w:p>
    <w:tbl>
      <w:tblPr>
        <w:tblW w:w="0" w:type="auto"/>
        <w:tblCellMar>
          <w:left w:w="0" w:type="dxa"/>
          <w:right w:w="0" w:type="dxa"/>
        </w:tblCellMar>
        <w:tblLook w:val="04A0"/>
      </w:tblPr>
      <w:tblGrid>
        <w:gridCol w:w="4922"/>
        <w:gridCol w:w="4433"/>
      </w:tblGrid>
      <w:tr w:rsidR="004F646F" w:rsidRPr="004F646F" w:rsidTr="004F646F">
        <w:trPr>
          <w:trHeight w:val="15"/>
        </w:trPr>
        <w:tc>
          <w:tcPr>
            <w:tcW w:w="5544"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c>
          <w:tcPr>
            <w:tcW w:w="4990"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муниципальной</w:t>
            </w:r>
            <w:r w:rsidRPr="004F646F">
              <w:rPr>
                <w:rFonts w:ascii="Times New Roman" w:eastAsia="Times New Roman" w:hAnsi="Times New Roman" w:cs="Times New Roman"/>
                <w:color w:val="2D2D2D"/>
                <w:sz w:val="21"/>
                <w:szCs w:val="21"/>
              </w:rPr>
              <w:br/>
              <w:t>службы</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w:t>
            </w:r>
            <w:r w:rsidRPr="004F646F">
              <w:rPr>
                <w:rFonts w:ascii="Times New Roman" w:eastAsia="Times New Roman" w:hAnsi="Times New Roman" w:cs="Times New Roman"/>
                <w:color w:val="2D2D2D"/>
                <w:sz w:val="21"/>
                <w:szCs w:val="21"/>
              </w:rPr>
              <w:br/>
              <w:t>государственной гражданской</w:t>
            </w:r>
            <w:r w:rsidRPr="004F646F">
              <w:rPr>
                <w:rFonts w:ascii="Times New Roman" w:eastAsia="Times New Roman" w:hAnsi="Times New Roman" w:cs="Times New Roman"/>
                <w:color w:val="2D2D2D"/>
                <w:sz w:val="21"/>
                <w:szCs w:val="21"/>
              </w:rPr>
              <w:br/>
              <w:t>службы в министерствах</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 руководители</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Высшая группа должностей</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Глава администрации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Первый заместитель министра</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введена</w:t>
            </w:r>
            <w:r w:rsidRPr="004F646F">
              <w:rPr>
                <w:rFonts w:ascii="Times New Roman" w:eastAsia="Times New Roman" w:hAnsi="Times New Roman" w:cs="Times New Roman"/>
                <w:color w:val="2D2D2D"/>
                <w:sz w:val="21"/>
              </w:rPr>
              <w:t> </w:t>
            </w:r>
            <w:hyperlink r:id="rId58" w:history="1">
              <w:r w:rsidRPr="004F646F">
                <w:rPr>
                  <w:rFonts w:ascii="Times New Roman" w:eastAsia="Times New Roman" w:hAnsi="Times New Roman" w:cs="Times New Roman"/>
                  <w:color w:val="00466E"/>
                  <w:sz w:val="21"/>
                  <w:u w:val="single"/>
                </w:rPr>
                <w:t>Законом Республики Калмыкия от 05.05.2010 N 180-IV-З</w:t>
              </w:r>
            </w:hyperlink>
            <w:r w:rsidRPr="004F646F">
              <w:rPr>
                <w:rFonts w:ascii="Times New Roman" w:eastAsia="Times New Roman" w:hAnsi="Times New Roman" w:cs="Times New Roman"/>
                <w:color w:val="2D2D2D"/>
                <w:sz w:val="21"/>
                <w:szCs w:val="21"/>
              </w:rPr>
              <w:t>)</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Первый заместитель главы</w:t>
            </w:r>
            <w:r w:rsidRPr="004F646F">
              <w:rPr>
                <w:rFonts w:ascii="Times New Roman" w:eastAsia="Times New Roman" w:hAnsi="Times New Roman" w:cs="Times New Roman"/>
                <w:color w:val="2D2D2D"/>
                <w:sz w:val="21"/>
                <w:szCs w:val="21"/>
              </w:rPr>
              <w:br/>
              <w:t>администрации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Первый заместитель министра</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Председатель контрольно-счетного органа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министра</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 ред.</w:t>
            </w:r>
            <w:r w:rsidRPr="004F646F">
              <w:rPr>
                <w:rFonts w:ascii="Times New Roman" w:eastAsia="Times New Roman" w:hAnsi="Times New Roman" w:cs="Times New Roman"/>
                <w:color w:val="2D2D2D"/>
                <w:sz w:val="21"/>
              </w:rPr>
              <w:t> </w:t>
            </w:r>
            <w:hyperlink r:id="rId59" w:history="1">
              <w:r w:rsidRPr="004F646F">
                <w:rPr>
                  <w:rFonts w:ascii="Times New Roman" w:eastAsia="Times New Roman" w:hAnsi="Times New Roman" w:cs="Times New Roman"/>
                  <w:color w:val="00466E"/>
                  <w:sz w:val="21"/>
                  <w:u w:val="single"/>
                </w:rPr>
                <w:t>Закона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главы администрации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министра</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Руководитель аппарата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министра</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Руководитель аппарата администрации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министра</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Главная группа должностей</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Председатель комитета (департамента, управления)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управления</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(заведующий) отдела (отделом)</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председателя комитета (департамента, управления)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управления</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lastRenderedPageBreak/>
              <w:t>Заместитель начальника</w:t>
            </w:r>
            <w:r w:rsidRPr="004F646F">
              <w:rPr>
                <w:rFonts w:ascii="Times New Roman" w:eastAsia="Times New Roman" w:hAnsi="Times New Roman" w:cs="Times New Roman"/>
                <w:color w:val="2D2D2D"/>
                <w:sz w:val="21"/>
                <w:szCs w:val="21"/>
              </w:rPr>
              <w:br/>
              <w:t>(заведующего) отдела (отделом)</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Заместитель начальника отдела</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 "помощники (советники)"</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Помощник</w:t>
            </w:r>
            <w:r w:rsidRPr="004F646F">
              <w:rPr>
                <w:rFonts w:ascii="Times New Roman" w:eastAsia="Times New Roman" w:hAnsi="Times New Roman" w:cs="Times New Roman"/>
                <w:color w:val="2D2D2D"/>
                <w:sz w:val="21"/>
                <w:szCs w:val="21"/>
              </w:rPr>
              <w:br/>
              <w:t>главы муниципального образования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Помощник министра</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Помощник</w:t>
            </w:r>
            <w:r w:rsidRPr="004F646F">
              <w:rPr>
                <w:rFonts w:ascii="Times New Roman" w:eastAsia="Times New Roman" w:hAnsi="Times New Roman" w:cs="Times New Roman"/>
                <w:color w:val="2D2D2D"/>
                <w:sz w:val="21"/>
                <w:szCs w:val="21"/>
              </w:rPr>
              <w:br/>
              <w:t>председателя представительного</w:t>
            </w:r>
            <w:r w:rsidRPr="004F646F">
              <w:rPr>
                <w:rFonts w:ascii="Times New Roman" w:eastAsia="Times New Roman" w:hAnsi="Times New Roman" w:cs="Times New Roman"/>
                <w:color w:val="2D2D2D"/>
                <w:sz w:val="21"/>
                <w:szCs w:val="21"/>
              </w:rPr>
              <w:br/>
              <w:t>органа муниципального образования</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Помощник министра</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 "специалисты"</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Ведущая группа должностей</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w:t>
            </w:r>
          </w:p>
          <w:p w:rsidR="004F646F" w:rsidRPr="004F646F" w:rsidRDefault="004F646F" w:rsidP="004F646F">
            <w:pPr>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 комитете (департаменте, управлении)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Начальник отдела в управлении</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Заведующий сектором</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Заведующий сектором</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Эксперт-консультант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Заведующий сектором</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Главный инспектор</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Заведующий сектором</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введена</w:t>
            </w:r>
            <w:r w:rsidRPr="004F646F">
              <w:rPr>
                <w:rFonts w:ascii="Times New Roman" w:eastAsia="Times New Roman" w:hAnsi="Times New Roman" w:cs="Times New Roman"/>
                <w:color w:val="2D2D2D"/>
                <w:sz w:val="21"/>
              </w:rPr>
              <w:t> </w:t>
            </w:r>
            <w:hyperlink r:id="rId60" w:history="1">
              <w:r w:rsidRPr="004F646F">
                <w:rPr>
                  <w:rFonts w:ascii="Times New Roman" w:eastAsia="Times New Roman" w:hAnsi="Times New Roman" w:cs="Times New Roman"/>
                  <w:color w:val="00466E"/>
                  <w:sz w:val="21"/>
                  <w:u w:val="single"/>
                </w:rPr>
                <w:t>Законом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Старшая группа должностей</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Главный специалист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Старший инспектор</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(позиция введена</w:t>
            </w:r>
            <w:r w:rsidRPr="004F646F">
              <w:rPr>
                <w:rFonts w:ascii="Times New Roman" w:eastAsia="Times New Roman" w:hAnsi="Times New Roman" w:cs="Times New Roman"/>
                <w:color w:val="2D2D2D"/>
                <w:sz w:val="21"/>
              </w:rPr>
              <w:t> </w:t>
            </w:r>
            <w:hyperlink r:id="rId61" w:history="1">
              <w:r w:rsidRPr="004F646F">
                <w:rPr>
                  <w:rFonts w:ascii="Times New Roman" w:eastAsia="Times New Roman" w:hAnsi="Times New Roman" w:cs="Times New Roman"/>
                  <w:color w:val="00466E"/>
                  <w:sz w:val="21"/>
                  <w:u w:val="single"/>
                </w:rPr>
                <w:t>Законом Республики Калмыкия от 25.04.2014 N 39-V-З</w:t>
              </w:r>
            </w:hyperlink>
            <w:r w:rsidRPr="004F646F">
              <w:rPr>
                <w:rFonts w:ascii="Times New Roman" w:eastAsia="Times New Roman" w:hAnsi="Times New Roman" w:cs="Times New Roman"/>
                <w:color w:val="2D2D2D"/>
                <w:sz w:val="21"/>
                <w:szCs w:val="21"/>
              </w:rPr>
              <w:t>)</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Ведущий специалист</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категории "обеспечивающие специалисты"</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Старшая группа должностей</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1 категории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Старший специалист 1 разряда</w:t>
            </w:r>
          </w:p>
        </w:tc>
      </w:tr>
      <w:tr w:rsidR="004F646F" w:rsidRPr="004F646F" w:rsidTr="004F646F">
        <w:tc>
          <w:tcPr>
            <w:tcW w:w="1053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Младшая группа должностей</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2 категории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2 разряда</w:t>
            </w:r>
          </w:p>
        </w:tc>
      </w:tr>
      <w:tr w:rsidR="004F646F" w:rsidRPr="004F646F" w:rsidTr="004F646F">
        <w:tc>
          <w:tcPr>
            <w:tcW w:w="554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Специалист 2 разряда</w:t>
            </w:r>
          </w:p>
        </w:tc>
      </w:tr>
    </w:tbl>
    <w:p w:rsidR="004F646F" w:rsidRPr="004F646F" w:rsidRDefault="004F646F" w:rsidP="004F646F">
      <w:pPr>
        <w:shd w:val="clear" w:color="auto" w:fill="FFFFFF"/>
        <w:spacing w:before="375" w:after="225" w:line="240" w:lineRule="auto"/>
        <w:jc w:val="center"/>
        <w:textAlignment w:val="baseline"/>
        <w:outlineLvl w:val="1"/>
        <w:rPr>
          <w:rFonts w:ascii="Arial" w:eastAsia="Times New Roman" w:hAnsi="Arial" w:cs="Arial"/>
          <w:color w:val="3C3C3C"/>
          <w:sz w:val="41"/>
          <w:szCs w:val="41"/>
        </w:rPr>
      </w:pPr>
      <w:r w:rsidRPr="004F646F">
        <w:rPr>
          <w:rFonts w:ascii="Arial" w:eastAsia="Times New Roman" w:hAnsi="Arial" w:cs="Arial"/>
          <w:color w:val="3C3C3C"/>
          <w:sz w:val="41"/>
          <w:szCs w:val="41"/>
        </w:rPr>
        <w:t>Приложение N 3. СООТНОШЕНИЕ КЛАССНЫХ ЧИНОВ ДОЛЖНОСТЕЙ МУНИЦИПАЛЬНОЙ СЛУЖБЫ РЕСПУБЛИКЕ КАЛМЫКИЯ И ДОЛЖНОСТЕЙ ГОСУДАРСТВЕННОЙ ГРАЖДАНСКОЙ СЛУЖБЫ РОССИЙСКОЙ ФЕДЕРАЦИИ ПРИ РЕШЕНИИ ВОПРОСА О ПРИСВОЕНИИ ПЕРВОГО КЛАССНОГО ЧИНА МУНИЦИПАЛЬНЫМ СЛУЖАЩИМ</w:t>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Приложение N 3</w:t>
      </w:r>
      <w:r w:rsidRPr="004F646F">
        <w:rPr>
          <w:rFonts w:ascii="Times New Roman" w:eastAsia="Times New Roman" w:hAnsi="Times New Roman" w:cs="Times New Roman"/>
          <w:color w:val="2D2D2D"/>
          <w:sz w:val="21"/>
          <w:szCs w:val="21"/>
        </w:rPr>
        <w:br/>
        <w:t>к Закону Республики Калмыкия</w:t>
      </w:r>
      <w:r w:rsidRPr="004F646F">
        <w:rPr>
          <w:rFonts w:ascii="Times New Roman" w:eastAsia="Times New Roman" w:hAnsi="Times New Roman" w:cs="Times New Roman"/>
          <w:color w:val="2D2D2D"/>
          <w:sz w:val="21"/>
          <w:szCs w:val="21"/>
        </w:rPr>
        <w:br/>
        <w:t>"О некоторых вопросах</w:t>
      </w:r>
      <w:r w:rsidRPr="004F646F">
        <w:rPr>
          <w:rFonts w:ascii="Times New Roman" w:eastAsia="Times New Roman" w:hAnsi="Times New Roman" w:cs="Times New Roman"/>
          <w:color w:val="2D2D2D"/>
          <w:sz w:val="21"/>
          <w:szCs w:val="21"/>
        </w:rPr>
        <w:br/>
        <w:t>правового регулирования</w:t>
      </w:r>
      <w:r w:rsidRPr="004F646F">
        <w:rPr>
          <w:rFonts w:ascii="Times New Roman" w:eastAsia="Times New Roman" w:hAnsi="Times New Roman" w:cs="Times New Roman"/>
          <w:color w:val="2D2D2D"/>
          <w:sz w:val="21"/>
          <w:szCs w:val="21"/>
        </w:rPr>
        <w:br/>
        <w:t>муниципальной службы</w:t>
      </w:r>
      <w:r w:rsidRPr="004F646F">
        <w:rPr>
          <w:rFonts w:ascii="Times New Roman" w:eastAsia="Times New Roman" w:hAnsi="Times New Roman" w:cs="Times New Roman"/>
          <w:color w:val="2D2D2D"/>
          <w:sz w:val="21"/>
          <w:szCs w:val="21"/>
        </w:rPr>
        <w:br/>
        <w:t>в Республике Калмыкия"</w:t>
      </w:r>
      <w:r w:rsidRPr="004F646F">
        <w:rPr>
          <w:rFonts w:ascii="Times New Roman" w:eastAsia="Times New Roman" w:hAnsi="Times New Roman" w:cs="Times New Roman"/>
          <w:color w:val="2D2D2D"/>
          <w:sz w:val="21"/>
          <w:szCs w:val="21"/>
        </w:rPr>
        <w:br/>
        <w:t>от 18 ноября 2009 года N 148-IV-З</w:t>
      </w:r>
    </w:p>
    <w:p w:rsidR="004F646F" w:rsidRPr="004F646F" w:rsidRDefault="004F646F" w:rsidP="004F646F">
      <w:pPr>
        <w:shd w:val="clear" w:color="auto" w:fill="FFFFFF"/>
        <w:spacing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(введено</w:t>
      </w:r>
      <w:r w:rsidRPr="004F646F">
        <w:rPr>
          <w:rFonts w:ascii="Times New Roman" w:eastAsia="Times New Roman" w:hAnsi="Times New Roman" w:cs="Times New Roman"/>
          <w:color w:val="2D2D2D"/>
          <w:sz w:val="21"/>
        </w:rPr>
        <w:t> </w:t>
      </w:r>
      <w:hyperlink r:id="rId62" w:history="1">
        <w:r w:rsidRPr="004F646F">
          <w:rPr>
            <w:rFonts w:ascii="Times New Roman" w:eastAsia="Times New Roman" w:hAnsi="Times New Roman" w:cs="Times New Roman"/>
            <w:color w:val="00466E"/>
            <w:sz w:val="21"/>
            <w:u w:val="single"/>
          </w:rPr>
          <w:t>Законом Республики Калмыкия от 25.12.2009 N 164-IV-З</w:t>
        </w:r>
      </w:hyperlink>
      <w:r w:rsidRPr="004F646F">
        <w:rPr>
          <w:rFonts w:ascii="Times New Roman" w:eastAsia="Times New Roman" w:hAnsi="Times New Roman" w:cs="Times New Roman"/>
          <w:color w:val="2D2D2D"/>
          <w:sz w:val="21"/>
          <w:szCs w:val="21"/>
        </w:rPr>
        <w:t>)</w:t>
      </w:r>
    </w:p>
    <w:tbl>
      <w:tblPr>
        <w:tblW w:w="0" w:type="auto"/>
        <w:tblCellMar>
          <w:left w:w="0" w:type="dxa"/>
          <w:right w:w="0" w:type="dxa"/>
        </w:tblCellMar>
        <w:tblLook w:val="04A0"/>
      </w:tblPr>
      <w:tblGrid>
        <w:gridCol w:w="3104"/>
        <w:gridCol w:w="3693"/>
        <w:gridCol w:w="2558"/>
      </w:tblGrid>
      <w:tr w:rsidR="004F646F" w:rsidRPr="004F646F" w:rsidTr="004F646F">
        <w:trPr>
          <w:trHeight w:val="15"/>
        </w:trPr>
        <w:tc>
          <w:tcPr>
            <w:tcW w:w="3511"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c>
          <w:tcPr>
            <w:tcW w:w="4250"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c>
          <w:tcPr>
            <w:tcW w:w="2772" w:type="dxa"/>
            <w:hideMark/>
          </w:tcPr>
          <w:p w:rsidR="004F646F" w:rsidRPr="004F646F" w:rsidRDefault="004F646F" w:rsidP="004F646F">
            <w:pPr>
              <w:spacing w:after="0" w:line="240" w:lineRule="auto"/>
              <w:rPr>
                <w:rFonts w:ascii="Times New Roman" w:eastAsia="Times New Roman" w:hAnsi="Times New Roman" w:cs="Times New Roman"/>
                <w:sz w:val="2"/>
                <w:szCs w:val="24"/>
              </w:rPr>
            </w:pP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муниципальной</w:t>
            </w:r>
            <w:r w:rsidRPr="004F646F">
              <w:rPr>
                <w:rFonts w:ascii="Times New Roman" w:eastAsia="Times New Roman" w:hAnsi="Times New Roman" w:cs="Times New Roman"/>
                <w:color w:val="2D2D2D"/>
                <w:sz w:val="21"/>
                <w:szCs w:val="21"/>
              </w:rPr>
              <w:br/>
              <w:t>службы в Республике</w:t>
            </w:r>
            <w:r w:rsidRPr="004F646F">
              <w:rPr>
                <w:rFonts w:ascii="Times New Roman" w:eastAsia="Times New Roman" w:hAnsi="Times New Roman" w:cs="Times New Roman"/>
                <w:color w:val="2D2D2D"/>
                <w:sz w:val="21"/>
                <w:szCs w:val="21"/>
              </w:rPr>
              <w:br/>
              <w:t>Калмыкия</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 федеральной</w:t>
            </w:r>
            <w:r w:rsidRPr="004F646F">
              <w:rPr>
                <w:rFonts w:ascii="Times New Roman" w:eastAsia="Times New Roman" w:hAnsi="Times New Roman" w:cs="Times New Roman"/>
                <w:color w:val="2D2D2D"/>
                <w:sz w:val="21"/>
                <w:szCs w:val="21"/>
              </w:rPr>
              <w:br/>
              <w:t>государственной гражданской</w:t>
            </w:r>
            <w:r w:rsidRPr="004F646F">
              <w:rPr>
                <w:rFonts w:ascii="Times New Roman" w:eastAsia="Times New Roman" w:hAnsi="Times New Roman" w:cs="Times New Roman"/>
                <w:color w:val="2D2D2D"/>
                <w:sz w:val="21"/>
                <w:szCs w:val="21"/>
              </w:rPr>
              <w:br/>
              <w:t>службы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Должности</w:t>
            </w:r>
            <w:r w:rsidRPr="004F646F">
              <w:rPr>
                <w:rFonts w:ascii="Times New Roman" w:eastAsia="Times New Roman" w:hAnsi="Times New Roman" w:cs="Times New Roman"/>
                <w:color w:val="2D2D2D"/>
                <w:sz w:val="21"/>
                <w:szCs w:val="21"/>
              </w:rPr>
              <w:br/>
              <w:t>государственной</w:t>
            </w:r>
            <w:r w:rsidRPr="004F646F">
              <w:rPr>
                <w:rFonts w:ascii="Times New Roman" w:eastAsia="Times New Roman" w:hAnsi="Times New Roman" w:cs="Times New Roman"/>
                <w:color w:val="2D2D2D"/>
                <w:sz w:val="21"/>
                <w:szCs w:val="21"/>
              </w:rPr>
              <w:br/>
              <w:t>гражданской службы</w:t>
            </w:r>
            <w:r w:rsidRPr="004F646F">
              <w:rPr>
                <w:rFonts w:ascii="Times New Roman" w:eastAsia="Times New Roman" w:hAnsi="Times New Roman" w:cs="Times New Roman"/>
                <w:color w:val="2D2D2D"/>
                <w:sz w:val="21"/>
                <w:szCs w:val="21"/>
              </w:rPr>
              <w:br/>
              <w:t>Республики Калмыкия</w:t>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Высшие должности муниципальной</w:t>
            </w:r>
            <w:r w:rsidRPr="004F646F">
              <w:rPr>
                <w:rFonts w:ascii="Times New Roman" w:eastAsia="Times New Roman" w:hAnsi="Times New Roman" w:cs="Times New Roman"/>
                <w:color w:val="2D2D2D"/>
                <w:sz w:val="21"/>
                <w:szCs w:val="21"/>
              </w:rPr>
              <w:br/>
              <w:t>службы</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Высшие должности гражданской</w:t>
            </w:r>
            <w:r w:rsidRPr="004F646F">
              <w:rPr>
                <w:rFonts w:ascii="Times New Roman" w:eastAsia="Times New Roman" w:hAnsi="Times New Roman" w:cs="Times New Roman"/>
                <w:color w:val="2D2D2D"/>
                <w:sz w:val="21"/>
                <w:szCs w:val="21"/>
              </w:rPr>
              <w:br/>
              <w:t>службы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Высшие должности</w:t>
            </w:r>
            <w:r w:rsidRPr="004F646F">
              <w:rPr>
                <w:rFonts w:ascii="Times New Roman" w:eastAsia="Times New Roman" w:hAnsi="Times New Roman" w:cs="Times New Roman"/>
                <w:color w:val="2D2D2D"/>
                <w:sz w:val="21"/>
                <w:szCs w:val="21"/>
              </w:rPr>
              <w:br/>
              <w:t>гражданской службы</w:t>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действительный муниципальный</w:t>
            </w:r>
            <w:r w:rsidRPr="004F646F">
              <w:rPr>
                <w:rFonts w:ascii="Times New Roman" w:eastAsia="Times New Roman" w:hAnsi="Times New Roman" w:cs="Times New Roman"/>
                <w:color w:val="2D2D2D"/>
                <w:sz w:val="21"/>
                <w:szCs w:val="21"/>
              </w:rPr>
              <w:br/>
              <w:t>советник 3, 2, 1 класса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действительный государственный</w:t>
            </w:r>
            <w:r w:rsidRPr="004F646F">
              <w:rPr>
                <w:rFonts w:ascii="Times New Roman" w:eastAsia="Times New Roman" w:hAnsi="Times New Roman" w:cs="Times New Roman"/>
                <w:color w:val="2D2D2D"/>
                <w:sz w:val="21"/>
                <w:szCs w:val="21"/>
              </w:rPr>
              <w:br/>
              <w:t>советник Российской Федерации</w:t>
            </w:r>
            <w:r w:rsidRPr="004F646F">
              <w:rPr>
                <w:rFonts w:ascii="Times New Roman" w:eastAsia="Times New Roman" w:hAnsi="Times New Roman" w:cs="Times New Roman"/>
                <w:color w:val="2D2D2D"/>
                <w:sz w:val="21"/>
                <w:szCs w:val="21"/>
              </w:rPr>
              <w:br/>
              <w:t>3, 2, 1 класса</w:t>
            </w:r>
            <w:r w:rsidRPr="004F646F">
              <w:rPr>
                <w:rFonts w:ascii="Times New Roman" w:eastAsia="Times New Roman" w:hAnsi="Times New Roman" w:cs="Times New Roman"/>
                <w:color w:val="2D2D2D"/>
                <w:sz w:val="21"/>
                <w:szCs w:val="21"/>
              </w:rPr>
              <w:br/>
              <w:t>или</w:t>
            </w:r>
            <w:r w:rsidRPr="004F646F">
              <w:rPr>
                <w:rFonts w:ascii="Times New Roman" w:eastAsia="Times New Roman" w:hAnsi="Times New Roman" w:cs="Times New Roman"/>
                <w:color w:val="2D2D2D"/>
                <w:sz w:val="21"/>
                <w:szCs w:val="21"/>
              </w:rPr>
              <w:br/>
              <w:t>действительный государственный</w:t>
            </w:r>
            <w:r w:rsidRPr="004F646F">
              <w:rPr>
                <w:rFonts w:ascii="Times New Roman" w:eastAsia="Times New Roman" w:hAnsi="Times New Roman" w:cs="Times New Roman"/>
                <w:color w:val="2D2D2D"/>
                <w:sz w:val="21"/>
                <w:szCs w:val="21"/>
              </w:rPr>
              <w:br/>
              <w:t>советник юстиции</w:t>
            </w:r>
            <w:r w:rsidRPr="004F646F">
              <w:rPr>
                <w:rFonts w:ascii="Times New Roman" w:eastAsia="Times New Roman" w:hAnsi="Times New Roman" w:cs="Times New Roman"/>
                <w:color w:val="2D2D2D"/>
                <w:sz w:val="21"/>
                <w:szCs w:val="21"/>
              </w:rPr>
              <w:br/>
              <w:t>Российской Федерации 3, 2, 1</w:t>
            </w:r>
            <w:r w:rsidRPr="004F646F">
              <w:rPr>
                <w:rFonts w:ascii="Times New Roman" w:eastAsia="Times New Roman" w:hAnsi="Times New Roman" w:cs="Times New Roman"/>
                <w:color w:val="2D2D2D"/>
                <w:sz w:val="21"/>
                <w:szCs w:val="21"/>
              </w:rPr>
              <w:br/>
              <w:t>класса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действительный</w:t>
            </w:r>
            <w:r w:rsidRPr="004F646F">
              <w:rPr>
                <w:rFonts w:ascii="Times New Roman" w:eastAsia="Times New Roman" w:hAnsi="Times New Roman" w:cs="Times New Roman"/>
                <w:color w:val="2D2D2D"/>
                <w:sz w:val="21"/>
                <w:szCs w:val="21"/>
              </w:rPr>
              <w:br/>
              <w:t>государственный</w:t>
            </w:r>
            <w:r w:rsidRPr="004F646F">
              <w:rPr>
                <w:rFonts w:ascii="Times New Roman" w:eastAsia="Times New Roman" w:hAnsi="Times New Roman" w:cs="Times New Roman"/>
                <w:color w:val="2D2D2D"/>
                <w:sz w:val="21"/>
                <w:szCs w:val="21"/>
              </w:rPr>
              <w:br/>
              <w:t>советник Республики</w:t>
            </w:r>
            <w:r w:rsidRPr="004F646F">
              <w:rPr>
                <w:rFonts w:ascii="Times New Roman" w:eastAsia="Times New Roman" w:hAnsi="Times New Roman" w:cs="Times New Roman"/>
                <w:color w:val="2D2D2D"/>
                <w:sz w:val="21"/>
                <w:szCs w:val="21"/>
              </w:rPr>
              <w:br/>
              <w:t>Калмыкия 3, 2, 1</w:t>
            </w:r>
            <w:r w:rsidRPr="004F646F">
              <w:rPr>
                <w:rFonts w:ascii="Times New Roman" w:eastAsia="Times New Roman" w:hAnsi="Times New Roman" w:cs="Times New Roman"/>
                <w:color w:val="2D2D2D"/>
                <w:sz w:val="21"/>
                <w:szCs w:val="21"/>
              </w:rPr>
              <w:br/>
              <w:t>класса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Главные должности</w:t>
            </w:r>
            <w:r w:rsidRPr="004F646F">
              <w:rPr>
                <w:rFonts w:ascii="Times New Roman" w:eastAsia="Times New Roman" w:hAnsi="Times New Roman" w:cs="Times New Roman"/>
                <w:color w:val="2D2D2D"/>
                <w:sz w:val="21"/>
                <w:szCs w:val="21"/>
              </w:rPr>
              <w:br/>
              <w:t>муниципальной службы</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Главные должности гражданской</w:t>
            </w:r>
            <w:r w:rsidRPr="004F646F">
              <w:rPr>
                <w:rFonts w:ascii="Times New Roman" w:eastAsia="Times New Roman" w:hAnsi="Times New Roman" w:cs="Times New Roman"/>
                <w:color w:val="2D2D2D"/>
                <w:sz w:val="21"/>
                <w:szCs w:val="21"/>
              </w:rPr>
              <w:br/>
              <w:t>службы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Главные должности</w:t>
            </w:r>
            <w:r w:rsidRPr="004F646F">
              <w:rPr>
                <w:rFonts w:ascii="Times New Roman" w:eastAsia="Times New Roman" w:hAnsi="Times New Roman" w:cs="Times New Roman"/>
                <w:color w:val="2D2D2D"/>
                <w:sz w:val="21"/>
                <w:szCs w:val="21"/>
              </w:rPr>
              <w:br/>
              <w:t>гражданской службы</w:t>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муниципальный советник 3, 2, 1</w:t>
            </w:r>
            <w:r w:rsidRPr="004F646F">
              <w:rPr>
                <w:rFonts w:ascii="Times New Roman" w:eastAsia="Times New Roman" w:hAnsi="Times New Roman" w:cs="Times New Roman"/>
                <w:color w:val="2D2D2D"/>
                <w:sz w:val="21"/>
                <w:szCs w:val="21"/>
              </w:rPr>
              <w:br/>
              <w:t>класса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государственный советник</w:t>
            </w:r>
            <w:r w:rsidRPr="004F646F">
              <w:rPr>
                <w:rFonts w:ascii="Times New Roman" w:eastAsia="Times New Roman" w:hAnsi="Times New Roman" w:cs="Times New Roman"/>
                <w:color w:val="2D2D2D"/>
                <w:sz w:val="21"/>
                <w:szCs w:val="21"/>
              </w:rPr>
              <w:br/>
              <w:t>Российской Федерации 3, 2, 1</w:t>
            </w:r>
            <w:r w:rsidRPr="004F646F">
              <w:rPr>
                <w:rFonts w:ascii="Times New Roman" w:eastAsia="Times New Roman" w:hAnsi="Times New Roman" w:cs="Times New Roman"/>
                <w:color w:val="2D2D2D"/>
                <w:sz w:val="21"/>
                <w:szCs w:val="21"/>
              </w:rPr>
              <w:br/>
              <w:t>класса</w:t>
            </w:r>
            <w:r w:rsidRPr="004F646F">
              <w:rPr>
                <w:rFonts w:ascii="Times New Roman" w:eastAsia="Times New Roman" w:hAnsi="Times New Roman" w:cs="Times New Roman"/>
                <w:color w:val="2D2D2D"/>
                <w:sz w:val="21"/>
                <w:szCs w:val="21"/>
              </w:rPr>
              <w:br/>
              <w:t>или</w:t>
            </w:r>
            <w:r w:rsidRPr="004F646F">
              <w:rPr>
                <w:rFonts w:ascii="Times New Roman" w:eastAsia="Times New Roman" w:hAnsi="Times New Roman" w:cs="Times New Roman"/>
                <w:color w:val="2D2D2D"/>
                <w:sz w:val="21"/>
                <w:szCs w:val="21"/>
              </w:rPr>
              <w:br/>
              <w:t>государственный советник юстиции</w:t>
            </w:r>
            <w:r w:rsidRPr="004F646F">
              <w:rPr>
                <w:rFonts w:ascii="Times New Roman" w:eastAsia="Times New Roman" w:hAnsi="Times New Roman" w:cs="Times New Roman"/>
                <w:color w:val="2D2D2D"/>
                <w:sz w:val="21"/>
                <w:szCs w:val="21"/>
              </w:rPr>
              <w:br/>
              <w:t>Российской Федерации 3, 2, 1</w:t>
            </w:r>
            <w:r w:rsidRPr="004F646F">
              <w:rPr>
                <w:rFonts w:ascii="Times New Roman" w:eastAsia="Times New Roman" w:hAnsi="Times New Roman" w:cs="Times New Roman"/>
                <w:color w:val="2D2D2D"/>
                <w:sz w:val="21"/>
                <w:szCs w:val="21"/>
              </w:rPr>
              <w:br/>
              <w:t>класса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государственный</w:t>
            </w:r>
            <w:r w:rsidRPr="004F646F">
              <w:rPr>
                <w:rFonts w:ascii="Times New Roman" w:eastAsia="Times New Roman" w:hAnsi="Times New Roman" w:cs="Times New Roman"/>
                <w:color w:val="2D2D2D"/>
                <w:sz w:val="21"/>
                <w:szCs w:val="21"/>
              </w:rPr>
              <w:br/>
              <w:t>советник</w:t>
            </w:r>
            <w:r w:rsidRPr="004F646F">
              <w:rPr>
                <w:rFonts w:ascii="Times New Roman" w:eastAsia="Times New Roman" w:hAnsi="Times New Roman" w:cs="Times New Roman"/>
                <w:color w:val="2D2D2D"/>
                <w:sz w:val="21"/>
                <w:szCs w:val="21"/>
              </w:rPr>
              <w:br/>
              <w:t>Республики Калмыкия</w:t>
            </w:r>
            <w:r w:rsidRPr="004F646F">
              <w:rPr>
                <w:rFonts w:ascii="Times New Roman" w:eastAsia="Times New Roman" w:hAnsi="Times New Roman" w:cs="Times New Roman"/>
                <w:color w:val="2D2D2D"/>
                <w:sz w:val="21"/>
                <w:szCs w:val="21"/>
              </w:rPr>
              <w:br/>
              <w:t>3, 2, 1 класса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Ведущие должности</w:t>
            </w:r>
            <w:r w:rsidRPr="004F646F">
              <w:rPr>
                <w:rFonts w:ascii="Times New Roman" w:eastAsia="Times New Roman" w:hAnsi="Times New Roman" w:cs="Times New Roman"/>
                <w:color w:val="2D2D2D"/>
                <w:sz w:val="21"/>
                <w:szCs w:val="21"/>
              </w:rPr>
              <w:br/>
              <w:t>муниципальной службы</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Ведущие должности гражданской</w:t>
            </w:r>
            <w:r w:rsidRPr="004F646F">
              <w:rPr>
                <w:rFonts w:ascii="Times New Roman" w:eastAsia="Times New Roman" w:hAnsi="Times New Roman" w:cs="Times New Roman"/>
                <w:color w:val="2D2D2D"/>
                <w:sz w:val="21"/>
                <w:szCs w:val="21"/>
              </w:rPr>
              <w:br/>
              <w:t>службы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Ведущие должности</w:t>
            </w:r>
            <w:r w:rsidRPr="004F646F">
              <w:rPr>
                <w:rFonts w:ascii="Times New Roman" w:eastAsia="Times New Roman" w:hAnsi="Times New Roman" w:cs="Times New Roman"/>
                <w:color w:val="2D2D2D"/>
                <w:sz w:val="21"/>
                <w:szCs w:val="21"/>
              </w:rPr>
              <w:br/>
              <w:t>гражданской службы</w:t>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советник муниципальной</w:t>
            </w:r>
            <w:r w:rsidRPr="004F646F">
              <w:rPr>
                <w:rFonts w:ascii="Times New Roman" w:eastAsia="Times New Roman" w:hAnsi="Times New Roman" w:cs="Times New Roman"/>
                <w:color w:val="2D2D2D"/>
                <w:sz w:val="21"/>
                <w:szCs w:val="21"/>
              </w:rPr>
              <w:br/>
              <w:t>службы 3, 2, 1 класса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советник государственной</w:t>
            </w:r>
            <w:r w:rsidRPr="004F646F">
              <w:rPr>
                <w:rFonts w:ascii="Times New Roman" w:eastAsia="Times New Roman" w:hAnsi="Times New Roman" w:cs="Times New Roman"/>
                <w:color w:val="2D2D2D"/>
                <w:sz w:val="21"/>
                <w:szCs w:val="21"/>
              </w:rPr>
              <w:br/>
              <w:t>гражданской службы Российской</w:t>
            </w:r>
            <w:r w:rsidRPr="004F646F">
              <w:rPr>
                <w:rFonts w:ascii="Times New Roman" w:eastAsia="Times New Roman" w:hAnsi="Times New Roman" w:cs="Times New Roman"/>
                <w:color w:val="2D2D2D"/>
                <w:sz w:val="21"/>
                <w:szCs w:val="21"/>
              </w:rPr>
              <w:br/>
              <w:t>Федерации 3, 2, 1 класса</w:t>
            </w:r>
            <w:r w:rsidRPr="004F646F">
              <w:rPr>
                <w:rFonts w:ascii="Times New Roman" w:eastAsia="Times New Roman" w:hAnsi="Times New Roman" w:cs="Times New Roman"/>
                <w:color w:val="2D2D2D"/>
                <w:sz w:val="21"/>
                <w:szCs w:val="21"/>
              </w:rPr>
              <w:br/>
              <w:t>или</w:t>
            </w:r>
            <w:r w:rsidRPr="004F646F">
              <w:rPr>
                <w:rFonts w:ascii="Times New Roman" w:eastAsia="Times New Roman" w:hAnsi="Times New Roman" w:cs="Times New Roman"/>
                <w:color w:val="2D2D2D"/>
                <w:sz w:val="21"/>
                <w:szCs w:val="21"/>
              </w:rPr>
              <w:br/>
              <w:t>советник юстиции 3. 2, 1 класса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советник</w:t>
            </w:r>
            <w:r w:rsidRPr="004F646F">
              <w:rPr>
                <w:rFonts w:ascii="Times New Roman" w:eastAsia="Times New Roman" w:hAnsi="Times New Roman" w:cs="Times New Roman"/>
                <w:color w:val="2D2D2D"/>
                <w:sz w:val="21"/>
                <w:szCs w:val="21"/>
              </w:rPr>
              <w:br/>
              <w:t>государственной</w:t>
            </w:r>
            <w:r w:rsidRPr="004F646F">
              <w:rPr>
                <w:rFonts w:ascii="Times New Roman" w:eastAsia="Times New Roman" w:hAnsi="Times New Roman" w:cs="Times New Roman"/>
                <w:color w:val="2D2D2D"/>
                <w:sz w:val="21"/>
                <w:szCs w:val="21"/>
              </w:rPr>
              <w:br/>
              <w:t>гражданской службы</w:t>
            </w:r>
            <w:r w:rsidRPr="004F646F">
              <w:rPr>
                <w:rFonts w:ascii="Times New Roman" w:eastAsia="Times New Roman" w:hAnsi="Times New Roman" w:cs="Times New Roman"/>
                <w:color w:val="2D2D2D"/>
                <w:sz w:val="21"/>
                <w:szCs w:val="21"/>
              </w:rPr>
              <w:br/>
              <w:t>Российской Федерации</w:t>
            </w:r>
            <w:r w:rsidRPr="004F646F">
              <w:rPr>
                <w:rFonts w:ascii="Times New Roman" w:eastAsia="Times New Roman" w:hAnsi="Times New Roman" w:cs="Times New Roman"/>
                <w:color w:val="2D2D2D"/>
                <w:sz w:val="21"/>
                <w:szCs w:val="21"/>
              </w:rPr>
              <w:br/>
              <w:t>3, 2, 1 класса</w:t>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Старшие должности</w:t>
            </w:r>
            <w:r w:rsidRPr="004F646F">
              <w:rPr>
                <w:rFonts w:ascii="Times New Roman" w:eastAsia="Times New Roman" w:hAnsi="Times New Roman" w:cs="Times New Roman"/>
                <w:color w:val="2D2D2D"/>
                <w:sz w:val="21"/>
                <w:szCs w:val="21"/>
              </w:rPr>
              <w:br/>
              <w:t>муниципальной службы</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Старшие должности гражданской</w:t>
            </w:r>
            <w:r w:rsidRPr="004F646F">
              <w:rPr>
                <w:rFonts w:ascii="Times New Roman" w:eastAsia="Times New Roman" w:hAnsi="Times New Roman" w:cs="Times New Roman"/>
                <w:color w:val="2D2D2D"/>
                <w:sz w:val="21"/>
                <w:szCs w:val="21"/>
              </w:rPr>
              <w:br/>
              <w:t>службы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Старшие должности</w:t>
            </w:r>
            <w:r w:rsidRPr="004F646F">
              <w:rPr>
                <w:rFonts w:ascii="Times New Roman" w:eastAsia="Times New Roman" w:hAnsi="Times New Roman" w:cs="Times New Roman"/>
                <w:color w:val="2D2D2D"/>
                <w:sz w:val="21"/>
                <w:szCs w:val="21"/>
              </w:rPr>
              <w:br/>
              <w:t>гражданской службы</w:t>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lastRenderedPageBreak/>
              <w:t>референт муниципальной службы</w:t>
            </w:r>
            <w:r w:rsidRPr="004F646F">
              <w:rPr>
                <w:rFonts w:ascii="Times New Roman" w:eastAsia="Times New Roman" w:hAnsi="Times New Roman" w:cs="Times New Roman"/>
                <w:color w:val="2D2D2D"/>
                <w:sz w:val="21"/>
                <w:szCs w:val="21"/>
              </w:rPr>
              <w:br/>
              <w:t>3, 2, 1 класса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референт государственной</w:t>
            </w:r>
            <w:r w:rsidRPr="004F646F">
              <w:rPr>
                <w:rFonts w:ascii="Times New Roman" w:eastAsia="Times New Roman" w:hAnsi="Times New Roman" w:cs="Times New Roman"/>
                <w:color w:val="2D2D2D"/>
                <w:sz w:val="21"/>
                <w:szCs w:val="21"/>
              </w:rPr>
              <w:br/>
              <w:t>гражданской службы Российской</w:t>
            </w:r>
            <w:r w:rsidRPr="004F646F">
              <w:rPr>
                <w:rFonts w:ascii="Times New Roman" w:eastAsia="Times New Roman" w:hAnsi="Times New Roman" w:cs="Times New Roman"/>
                <w:color w:val="2D2D2D"/>
                <w:sz w:val="21"/>
                <w:szCs w:val="21"/>
              </w:rPr>
              <w:br/>
              <w:t>Федерации 3, 2, 1 класса</w:t>
            </w:r>
            <w:r w:rsidRPr="004F646F">
              <w:rPr>
                <w:rFonts w:ascii="Times New Roman" w:eastAsia="Times New Roman" w:hAnsi="Times New Roman" w:cs="Times New Roman"/>
                <w:color w:val="2D2D2D"/>
                <w:sz w:val="21"/>
                <w:szCs w:val="21"/>
              </w:rPr>
              <w:br/>
              <w:t>или</w:t>
            </w:r>
            <w:r w:rsidRPr="004F646F">
              <w:rPr>
                <w:rFonts w:ascii="Times New Roman" w:eastAsia="Times New Roman" w:hAnsi="Times New Roman" w:cs="Times New Roman"/>
                <w:color w:val="2D2D2D"/>
                <w:sz w:val="21"/>
                <w:szCs w:val="21"/>
              </w:rPr>
              <w:br/>
              <w:t>юрист 3, 2,1 класса</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референт</w:t>
            </w:r>
            <w:r w:rsidRPr="004F646F">
              <w:rPr>
                <w:rFonts w:ascii="Times New Roman" w:eastAsia="Times New Roman" w:hAnsi="Times New Roman" w:cs="Times New Roman"/>
                <w:color w:val="2D2D2D"/>
                <w:sz w:val="21"/>
                <w:szCs w:val="21"/>
              </w:rPr>
              <w:br/>
              <w:t>государственной</w:t>
            </w:r>
            <w:r w:rsidRPr="004F646F">
              <w:rPr>
                <w:rFonts w:ascii="Times New Roman" w:eastAsia="Times New Roman" w:hAnsi="Times New Roman" w:cs="Times New Roman"/>
                <w:color w:val="2D2D2D"/>
                <w:sz w:val="21"/>
                <w:szCs w:val="21"/>
              </w:rPr>
              <w:br/>
              <w:t>гражданской службы</w:t>
            </w:r>
            <w:r w:rsidRPr="004F646F">
              <w:rPr>
                <w:rFonts w:ascii="Times New Roman" w:eastAsia="Times New Roman" w:hAnsi="Times New Roman" w:cs="Times New Roman"/>
                <w:color w:val="2D2D2D"/>
                <w:sz w:val="21"/>
                <w:szCs w:val="21"/>
              </w:rPr>
              <w:br/>
              <w:t>Российской Федерации</w:t>
            </w:r>
            <w:r w:rsidRPr="004F646F">
              <w:rPr>
                <w:rFonts w:ascii="Times New Roman" w:eastAsia="Times New Roman" w:hAnsi="Times New Roman" w:cs="Times New Roman"/>
                <w:color w:val="2D2D2D"/>
                <w:sz w:val="21"/>
                <w:szCs w:val="21"/>
              </w:rPr>
              <w:br/>
              <w:t>3, 2, 1 класса</w:t>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Младшие должности</w:t>
            </w:r>
            <w:r w:rsidRPr="004F646F">
              <w:rPr>
                <w:rFonts w:ascii="Times New Roman" w:eastAsia="Times New Roman" w:hAnsi="Times New Roman" w:cs="Times New Roman"/>
                <w:color w:val="2D2D2D"/>
                <w:sz w:val="21"/>
                <w:szCs w:val="21"/>
              </w:rPr>
              <w:br/>
              <w:t>муниципальной службы</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Младшие должности гражданской</w:t>
            </w:r>
            <w:r w:rsidRPr="004F646F">
              <w:rPr>
                <w:rFonts w:ascii="Times New Roman" w:eastAsia="Times New Roman" w:hAnsi="Times New Roman" w:cs="Times New Roman"/>
                <w:color w:val="2D2D2D"/>
                <w:sz w:val="21"/>
                <w:szCs w:val="21"/>
              </w:rPr>
              <w:br/>
              <w:t>службы</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Младшие должности</w:t>
            </w:r>
            <w:r w:rsidRPr="004F646F">
              <w:rPr>
                <w:rFonts w:ascii="Times New Roman" w:eastAsia="Times New Roman" w:hAnsi="Times New Roman" w:cs="Times New Roman"/>
                <w:color w:val="2D2D2D"/>
                <w:sz w:val="21"/>
                <w:szCs w:val="21"/>
              </w:rPr>
              <w:br/>
              <w:t>гражданской службы</w:t>
            </w:r>
          </w:p>
        </w:tc>
      </w:tr>
      <w:tr w:rsidR="004F646F" w:rsidRPr="004F646F" w:rsidTr="004F646F">
        <w:tc>
          <w:tcPr>
            <w:tcW w:w="351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секретарь муниципальной</w:t>
            </w:r>
            <w:r w:rsidRPr="004F646F">
              <w:rPr>
                <w:rFonts w:ascii="Times New Roman" w:eastAsia="Times New Roman" w:hAnsi="Times New Roman" w:cs="Times New Roman"/>
                <w:color w:val="2D2D2D"/>
                <w:sz w:val="21"/>
                <w:szCs w:val="21"/>
              </w:rPr>
              <w:br/>
              <w:t>службы 3, 2, 1 класса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секретарь государственной</w:t>
            </w:r>
            <w:r w:rsidRPr="004F646F">
              <w:rPr>
                <w:rFonts w:ascii="Times New Roman" w:eastAsia="Times New Roman" w:hAnsi="Times New Roman" w:cs="Times New Roman"/>
                <w:color w:val="2D2D2D"/>
                <w:sz w:val="21"/>
                <w:szCs w:val="21"/>
              </w:rPr>
              <w:br/>
              <w:t>гражданской службы Российской</w:t>
            </w:r>
            <w:r w:rsidRPr="004F646F">
              <w:rPr>
                <w:rFonts w:ascii="Times New Roman" w:eastAsia="Times New Roman" w:hAnsi="Times New Roman" w:cs="Times New Roman"/>
                <w:color w:val="2D2D2D"/>
                <w:sz w:val="21"/>
                <w:szCs w:val="21"/>
              </w:rPr>
              <w:br/>
              <w:t>Федерации 3, 2, 1 класса</w:t>
            </w:r>
            <w:r w:rsidRPr="004F646F">
              <w:rPr>
                <w:rFonts w:ascii="Times New Roman" w:eastAsia="Times New Roman" w:hAnsi="Times New Roman" w:cs="Times New Roman"/>
                <w:color w:val="2D2D2D"/>
                <w:sz w:val="21"/>
                <w:szCs w:val="21"/>
              </w:rPr>
              <w:br/>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4F646F" w:rsidRPr="004F646F" w:rsidRDefault="004F646F" w:rsidP="004F646F">
            <w:pPr>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секретарь</w:t>
            </w:r>
            <w:r w:rsidRPr="004F646F">
              <w:rPr>
                <w:rFonts w:ascii="Times New Roman" w:eastAsia="Times New Roman" w:hAnsi="Times New Roman" w:cs="Times New Roman"/>
                <w:color w:val="2D2D2D"/>
                <w:sz w:val="21"/>
                <w:szCs w:val="21"/>
              </w:rPr>
              <w:br/>
              <w:t>государственной</w:t>
            </w:r>
            <w:r w:rsidRPr="004F646F">
              <w:rPr>
                <w:rFonts w:ascii="Times New Roman" w:eastAsia="Times New Roman" w:hAnsi="Times New Roman" w:cs="Times New Roman"/>
                <w:color w:val="2D2D2D"/>
                <w:sz w:val="21"/>
                <w:szCs w:val="21"/>
              </w:rPr>
              <w:br/>
              <w:t>гражданской службы</w:t>
            </w:r>
            <w:r w:rsidRPr="004F646F">
              <w:rPr>
                <w:rFonts w:ascii="Times New Roman" w:eastAsia="Times New Roman" w:hAnsi="Times New Roman" w:cs="Times New Roman"/>
                <w:color w:val="2D2D2D"/>
                <w:sz w:val="21"/>
                <w:szCs w:val="21"/>
              </w:rPr>
              <w:br/>
              <w:t>Российской Федерации</w:t>
            </w:r>
            <w:r w:rsidRPr="004F646F">
              <w:rPr>
                <w:rFonts w:ascii="Times New Roman" w:eastAsia="Times New Roman" w:hAnsi="Times New Roman" w:cs="Times New Roman"/>
                <w:color w:val="2D2D2D"/>
                <w:sz w:val="21"/>
                <w:szCs w:val="21"/>
              </w:rPr>
              <w:br/>
              <w:t>3, 2, 1 класса</w:t>
            </w:r>
          </w:p>
        </w:tc>
      </w:tr>
    </w:tbl>
    <w:p w:rsidR="004F646F" w:rsidRPr="004F646F" w:rsidRDefault="004F646F" w:rsidP="004F646F">
      <w:pPr>
        <w:shd w:val="clear" w:color="auto" w:fill="FFFFFF"/>
        <w:spacing w:before="375" w:after="225" w:line="240" w:lineRule="auto"/>
        <w:jc w:val="center"/>
        <w:textAlignment w:val="baseline"/>
        <w:outlineLvl w:val="1"/>
        <w:rPr>
          <w:rFonts w:ascii="Arial" w:eastAsia="Times New Roman" w:hAnsi="Arial" w:cs="Arial"/>
          <w:color w:val="3C3C3C"/>
          <w:sz w:val="41"/>
          <w:szCs w:val="41"/>
        </w:rPr>
      </w:pPr>
      <w:r w:rsidRPr="004F646F">
        <w:rPr>
          <w:rFonts w:ascii="Arial" w:eastAsia="Times New Roman" w:hAnsi="Arial" w:cs="Arial"/>
          <w:color w:val="3C3C3C"/>
          <w:sz w:val="41"/>
          <w:szCs w:val="41"/>
        </w:rPr>
        <w:t>Приложение N 4. ТИПОВОЙ КОНТРАКТ С ГЛАВОЙ АДМИНИСТРАЦИИ _________________________ МУНИЦИПАЛЬНОГО ОБРАЗОВАНИЯ</w:t>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Приложение N 4</w:t>
      </w:r>
      <w:r w:rsidRPr="004F646F">
        <w:rPr>
          <w:rFonts w:ascii="Times New Roman" w:eastAsia="Times New Roman" w:hAnsi="Times New Roman" w:cs="Times New Roman"/>
          <w:color w:val="2D2D2D"/>
          <w:sz w:val="21"/>
          <w:szCs w:val="21"/>
        </w:rPr>
        <w:br/>
        <w:t>к Закону Республики Калмыкия</w:t>
      </w:r>
      <w:r w:rsidRPr="004F646F">
        <w:rPr>
          <w:rFonts w:ascii="Times New Roman" w:eastAsia="Times New Roman" w:hAnsi="Times New Roman" w:cs="Times New Roman"/>
          <w:color w:val="2D2D2D"/>
          <w:sz w:val="21"/>
          <w:szCs w:val="21"/>
        </w:rPr>
        <w:br/>
        <w:t>"О некоторых вопросах</w:t>
      </w:r>
      <w:r w:rsidRPr="004F646F">
        <w:rPr>
          <w:rFonts w:ascii="Times New Roman" w:eastAsia="Times New Roman" w:hAnsi="Times New Roman" w:cs="Times New Roman"/>
          <w:color w:val="2D2D2D"/>
          <w:sz w:val="21"/>
          <w:szCs w:val="21"/>
        </w:rPr>
        <w:br/>
        <w:t>правового регулирования</w:t>
      </w:r>
      <w:r w:rsidRPr="004F646F">
        <w:rPr>
          <w:rFonts w:ascii="Times New Roman" w:eastAsia="Times New Roman" w:hAnsi="Times New Roman" w:cs="Times New Roman"/>
          <w:color w:val="2D2D2D"/>
          <w:sz w:val="21"/>
          <w:szCs w:val="21"/>
        </w:rPr>
        <w:br/>
        <w:t>муниципальной службы</w:t>
      </w:r>
      <w:r w:rsidRPr="004F646F">
        <w:rPr>
          <w:rFonts w:ascii="Times New Roman" w:eastAsia="Times New Roman" w:hAnsi="Times New Roman" w:cs="Times New Roman"/>
          <w:color w:val="2D2D2D"/>
          <w:sz w:val="21"/>
          <w:szCs w:val="21"/>
        </w:rPr>
        <w:br/>
        <w:t>в Республике Калмыкия"</w:t>
      </w:r>
      <w:r w:rsidRPr="004F646F">
        <w:rPr>
          <w:rFonts w:ascii="Times New Roman" w:eastAsia="Times New Roman" w:hAnsi="Times New Roman" w:cs="Times New Roman"/>
          <w:color w:val="2D2D2D"/>
          <w:sz w:val="21"/>
          <w:szCs w:val="21"/>
        </w:rPr>
        <w:br/>
        <w:t>от 18 ноября 2009 года N 148-IV-З</w:t>
      </w:r>
    </w:p>
    <w:p w:rsidR="004F646F" w:rsidRPr="004F646F" w:rsidRDefault="004F646F" w:rsidP="004F646F">
      <w:pPr>
        <w:shd w:val="clear" w:color="auto" w:fill="FFFFFF"/>
        <w:spacing w:before="150" w:after="75" w:line="288" w:lineRule="atLeast"/>
        <w:jc w:val="center"/>
        <w:textAlignment w:val="baseline"/>
        <w:rPr>
          <w:rFonts w:ascii="Times New Roman" w:eastAsia="Times New Roman" w:hAnsi="Times New Roman" w:cs="Times New Roman"/>
          <w:color w:val="3C3C3C"/>
          <w:sz w:val="41"/>
          <w:szCs w:val="41"/>
        </w:rPr>
      </w:pPr>
      <w:r w:rsidRPr="004F646F">
        <w:rPr>
          <w:rFonts w:ascii="Times New Roman" w:eastAsia="Times New Roman" w:hAnsi="Times New Roman" w:cs="Times New Roman"/>
          <w:color w:val="3C3C3C"/>
          <w:sz w:val="41"/>
          <w:szCs w:val="41"/>
        </w:rPr>
        <w:t> ТИПОВОЙ КОНТРАКТ С ГЛАВОЙ АДМИНИСТРАЦИИ _________________________ МУНИЦИПАЛЬНОГО ОБРАЗОВАНИЯ</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_________________________________</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 _________ 200__года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(место заключения контракта)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Представитель нанимателя (работодателя) в лице Главы 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муниципального образования, действующий на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основании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решения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Собрания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депутатов __________________ муниципального образования от "___" 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200 __ года N ____,</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именуемый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дальнейшем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"Представитель нанимателя", 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гражданин</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(фамилия, имя, отчество)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именуемый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дальнейшем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 назначенный на должность</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Главы</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муниципального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образования,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основании решения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Собрания депутатов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муниципального образования от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 _______ 200 __ г.</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N ____ заключили настоящий контракт о нижеследующем: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Общие положения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Настоящий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контракт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составлен</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соответствии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трудовым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законодательством с учетом особенностей, предусмотренных законодательством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Российской Федерации и законодательством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Республики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Калмыкия</w:t>
      </w:r>
      <w:r w:rsidRPr="004F646F">
        <w:rPr>
          <w:rFonts w:ascii="Times New Roman" w:eastAsia="Times New Roman" w:hAnsi="Times New Roman" w:cs="Times New Roman"/>
          <w:color w:val="2D2D2D"/>
          <w:sz w:val="21"/>
        </w:rPr>
        <w:t> </w:t>
      </w:r>
      <w:hyperlink r:id="rId63" w:history="1">
        <w:r w:rsidRPr="004F646F">
          <w:rPr>
            <w:rFonts w:ascii="Times New Roman" w:eastAsia="Times New Roman" w:hAnsi="Times New Roman" w:cs="Times New Roman"/>
            <w:color w:val="00466E"/>
            <w:sz w:val="21"/>
            <w:u w:val="single"/>
          </w:rPr>
          <w:t>о местном</w:t>
        </w:r>
        <w:r w:rsidRPr="004F646F">
          <w:rPr>
            <w:rFonts w:ascii="Times New Roman" w:eastAsia="Times New Roman" w:hAnsi="Times New Roman" w:cs="Times New Roman"/>
            <w:color w:val="00466E"/>
            <w:sz w:val="21"/>
            <w:szCs w:val="21"/>
            <w:u w:val="single"/>
          </w:rPr>
          <w:br/>
        </w:r>
        <w:r w:rsidRPr="004F646F">
          <w:rPr>
            <w:rFonts w:ascii="Times New Roman" w:eastAsia="Times New Roman" w:hAnsi="Times New Roman" w:cs="Times New Roman"/>
            <w:color w:val="00466E"/>
            <w:sz w:val="21"/>
            <w:szCs w:val="21"/>
            <w:u w:val="single"/>
          </w:rPr>
          <w:br/>
        </w:r>
        <w:r w:rsidRPr="004F646F">
          <w:rPr>
            <w:rFonts w:ascii="Times New Roman" w:eastAsia="Times New Roman" w:hAnsi="Times New Roman" w:cs="Times New Roman"/>
            <w:color w:val="00466E"/>
            <w:sz w:val="21"/>
            <w:u w:val="single"/>
          </w:rPr>
          <w:t>самоуправлении</w:t>
        </w:r>
      </w:hyperlink>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 муниципальной службе.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Настоящий контракт заключен по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результатам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конкурса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 замещение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должности Главы администрации.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По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настоящему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контракту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берет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себя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обязательства, связанные с осуществлением полномочий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должности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Представитель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нанимателя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обязуется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обеспечить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надлежащие организационно-технические условия,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необходимые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для исполнения им своих должностных обязанностей, своевременно выплачивать</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денежное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вознаграждение,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предоставлять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гарантии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соответствии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действующим законодательством и настоящим контрактом.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Осуществлением полномочий по должности Главы администрации является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осуществление им полномочий, определенных Федеральным законом</w:t>
      </w:r>
      <w:r w:rsidRPr="004F646F">
        <w:rPr>
          <w:rFonts w:ascii="Times New Roman" w:eastAsia="Times New Roman" w:hAnsi="Times New Roman" w:cs="Times New Roman"/>
          <w:color w:val="2D2D2D"/>
          <w:sz w:val="21"/>
        </w:rPr>
        <w:t> </w:t>
      </w:r>
      <w:hyperlink r:id="rId64" w:history="1">
        <w:r w:rsidRPr="004F646F">
          <w:rPr>
            <w:rFonts w:ascii="Times New Roman" w:eastAsia="Times New Roman" w:hAnsi="Times New Roman" w:cs="Times New Roman"/>
            <w:color w:val="00466E"/>
            <w:sz w:val="21"/>
            <w:u w:val="single"/>
          </w:rPr>
          <w:t>от 6 октября</w:t>
        </w:r>
        <w:r w:rsidRPr="004F646F">
          <w:rPr>
            <w:rFonts w:ascii="Times New Roman" w:eastAsia="Times New Roman" w:hAnsi="Times New Roman" w:cs="Times New Roman"/>
            <w:color w:val="00466E"/>
            <w:sz w:val="21"/>
            <w:szCs w:val="21"/>
            <w:u w:val="single"/>
          </w:rPr>
          <w:br/>
        </w:r>
        <w:r w:rsidRPr="004F646F">
          <w:rPr>
            <w:rFonts w:ascii="Times New Roman" w:eastAsia="Times New Roman" w:hAnsi="Times New Roman" w:cs="Times New Roman"/>
            <w:color w:val="00466E"/>
            <w:sz w:val="21"/>
            <w:szCs w:val="21"/>
            <w:u w:val="single"/>
          </w:rPr>
          <w:br/>
        </w:r>
        <w:r w:rsidRPr="004F646F">
          <w:rPr>
            <w:rFonts w:ascii="Times New Roman" w:eastAsia="Times New Roman" w:hAnsi="Times New Roman" w:cs="Times New Roman"/>
            <w:color w:val="00466E"/>
            <w:sz w:val="21"/>
            <w:u w:val="single"/>
          </w:rPr>
          <w:t>2003 года N 131-ФЗ "Об общих принципах организации местного самоуправления</w:t>
        </w:r>
        <w:r w:rsidRPr="004F646F">
          <w:rPr>
            <w:rFonts w:ascii="Times New Roman" w:eastAsia="Times New Roman" w:hAnsi="Times New Roman" w:cs="Times New Roman"/>
            <w:color w:val="00466E"/>
            <w:sz w:val="21"/>
            <w:szCs w:val="21"/>
            <w:u w:val="single"/>
          </w:rPr>
          <w:br/>
        </w:r>
        <w:r w:rsidRPr="004F646F">
          <w:rPr>
            <w:rFonts w:ascii="Times New Roman" w:eastAsia="Times New Roman" w:hAnsi="Times New Roman" w:cs="Times New Roman"/>
            <w:color w:val="00466E"/>
            <w:sz w:val="21"/>
            <w:szCs w:val="21"/>
            <w:u w:val="single"/>
          </w:rPr>
          <w:br/>
        </w:r>
        <w:r w:rsidRPr="004F646F">
          <w:rPr>
            <w:rFonts w:ascii="Times New Roman" w:eastAsia="Times New Roman" w:hAnsi="Times New Roman" w:cs="Times New Roman"/>
            <w:color w:val="00466E"/>
            <w:sz w:val="21"/>
            <w:u w:val="single"/>
          </w:rPr>
          <w:t>в Российской Федерации"</w:t>
        </w:r>
      </w:hyperlink>
      <w:r w:rsidRPr="004F646F">
        <w:rPr>
          <w:rFonts w:ascii="Times New Roman" w:eastAsia="Times New Roman" w:hAnsi="Times New Roman" w:cs="Times New Roman"/>
          <w:color w:val="2D2D2D"/>
          <w:sz w:val="21"/>
          <w:szCs w:val="21"/>
        </w:rPr>
        <w:t>, Уставом 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муниципального образования (далее - Устав).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Настоящий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контракт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заключается на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срок полномочий, определенный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Уставом.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Права и обязанности Главы администрации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Глава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имеет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права,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предусмотренные положениями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Федерального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закона от 6</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октября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2004 года N 131-ФЗ "Об общих принципах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организации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местного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самоуправления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Российской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Федерации" (далее -</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Федеральный закон N 131-ФЗ), статьей 11 и другими положениями Федерального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закона</w:t>
      </w:r>
      <w:r w:rsidRPr="004F646F">
        <w:rPr>
          <w:rFonts w:ascii="Times New Roman" w:eastAsia="Times New Roman" w:hAnsi="Times New Roman" w:cs="Times New Roman"/>
          <w:color w:val="2D2D2D"/>
          <w:sz w:val="21"/>
        </w:rPr>
        <w:t> </w:t>
      </w:r>
      <w:hyperlink r:id="rId65" w:history="1">
        <w:r w:rsidRPr="004F646F">
          <w:rPr>
            <w:rFonts w:ascii="Times New Roman" w:eastAsia="Times New Roman" w:hAnsi="Times New Roman" w:cs="Times New Roman"/>
            <w:color w:val="00466E"/>
            <w:sz w:val="21"/>
            <w:u w:val="single"/>
          </w:rPr>
          <w:t>от 2 марта 2007 года N 25-ФЗ "О муниципальной службе в Российской</w:t>
        </w:r>
        <w:r w:rsidRPr="004F646F">
          <w:rPr>
            <w:rFonts w:ascii="Times New Roman" w:eastAsia="Times New Roman" w:hAnsi="Times New Roman" w:cs="Times New Roman"/>
            <w:color w:val="00466E"/>
            <w:sz w:val="21"/>
            <w:szCs w:val="21"/>
            <w:u w:val="single"/>
          </w:rPr>
          <w:br/>
        </w:r>
        <w:r w:rsidRPr="004F646F">
          <w:rPr>
            <w:rFonts w:ascii="Times New Roman" w:eastAsia="Times New Roman" w:hAnsi="Times New Roman" w:cs="Times New Roman"/>
            <w:color w:val="00466E"/>
            <w:sz w:val="21"/>
            <w:szCs w:val="21"/>
            <w:u w:val="single"/>
          </w:rPr>
          <w:br/>
        </w:r>
        <w:r w:rsidRPr="004F646F">
          <w:rPr>
            <w:rFonts w:ascii="Times New Roman" w:eastAsia="Times New Roman" w:hAnsi="Times New Roman" w:cs="Times New Roman"/>
            <w:color w:val="00466E"/>
            <w:sz w:val="21"/>
            <w:u w:val="single"/>
          </w:rPr>
          <w:t>Федерации"</w:t>
        </w:r>
      </w:hyperlink>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(далее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Федеральный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закон</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N 25-ФЗ),</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иными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нормативными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правовыми актами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Российской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Федерации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Республики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Калмыкия,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числе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право расторгнуть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настоящий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контракт 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уволиться с муниципальной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службы по собственной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инициативе,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предупредив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этом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Представителя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нанимателя в письменной форме за две недели.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Глава 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обязан</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исполнять обязанности, предусмотренные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статьей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37 и другими положениями Федерального закона N 131-ФЗ, статьей 12</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Федерального закона N 25-ФЗ, в том числе соблюдать ограничения,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выполнять</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обязательства 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требования к</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служебному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поведению, не нарушать запреты,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установленные федеральными законами.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Права и обязанности Представителя нанимателя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1. Представитель нанимателя имеет право: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требовать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Главы</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неукоснительного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соблюдения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условий настоящего контракта;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требовать от Главы</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 бережного отношения к</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имуществу,</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предоставленному ему для осуществления полномочий;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поощрять Главу администрации и ставить перед</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Собранием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депутатов,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иными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органами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вопрос 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его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поощрении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безупречное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эффективное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осуществление им своих полномочий;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реализовывать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другие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права,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установленные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законодательством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Российской Федерации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законодательством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Республики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Калмыкия, Уставом,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настоящим контрактом.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Представитель нанимателя обязан:</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обеспечить Главу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рабочим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местом,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оборудованным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организационно-техническими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средствами 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средствами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связи, отвечающими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требованиям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правил</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охраны</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труда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 техники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безопасности, доступом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информационным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системам,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иными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материально-техническими средствами,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необходимыми для осуществления им своих должностных полномочий;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обеспечить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предоставление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гарантий,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установленных федеральными законами, законами Республики Калмыкия,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иными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нормативными правовыми актами и настоящим контрактом;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своевременно обеспечивать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выплату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Главе 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денежного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вознаграждения в соответствии с настоящим контрактом;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исполнять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иные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обязанности,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предусмотренные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действующим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законодательством о муниципальной службе, Уставом, настоящим контрактом.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Оплата труда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Главе 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устанавливается денежное содержание, которое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состоит из:</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должностного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оклада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соответствии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замещаемой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должностью</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муниципальной службы в размере ______________ рублей в месяц;</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надбавки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должностному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окладу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выслугу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лет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муниципальной службе в размере ______________ должностного оклада;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надбавки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должностному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окладу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особые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условия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муниципальной службы в размере ______________ должностного оклада;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ежемесячной процентной надбавки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должностному окладу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работу со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сведениями,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составляющими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государственную</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тайну,</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размерах 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должностного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оклада и порядке, определяемых нормативными правовыми актами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Российской Федерации;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премии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выполнение особо важных и сложных заданий в соответствии с</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порядком, утвержденным Представителем нанимателя;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ежемесячного денежного поощрения в размере 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должностных окладов;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единовременной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выплаты</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при предоставлении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ежегодного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оплачиваемого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отпуска и материальной помощи;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других выплат, предусмотренных действующим законодательством.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Служебное время и время отдыха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устанавливается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ненормированный служебный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день. Время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начала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окончания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работы</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определяется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действующим 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администрации трудовым распорядком (коллективным договором).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Время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отдыха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Главы</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администрации определяется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 соответствии с</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законодательством Российской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Федерации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законодательством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Республики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Калмыкия.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6. Ответственность сторон настоящего контракта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Представитель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нанимателя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 Глава администрации несут ответственность</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 неисполнение или ненадлежащее исполнение взятых на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себя обязательств 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соответствии с действующим законодательством и Уставом.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7. Разрешение споров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Споры и разногласия по настоящему контракту разрешаются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 соглашению</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сторон, а в случае, если согласие не достигнуто, - в судебном порядке.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8. Расторжение (прекращение) контракта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Настоящий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контракт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подлежит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расторжению (прекращению) по истечении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срока его</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действия, а также по основаниям,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предусмотренным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статьей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37</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Федерального закона N 131-ФЗ, Федеральным законом N 25-ФЗ, Уставом.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9. Заключительные положения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Настоящий контракт составлен в двух экземплярах, имеющих одинаковую</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юридическую силу, один</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из</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которых</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находится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у Представителя нанимателя,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другой у Главы администрации.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Изменения и дополнения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могут</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быть внесены в настоящий контракт по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соглашению сторон в следующих случаях: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при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изменении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законодательства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Российской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Федерации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или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законодательства Республики Калмыкия, Устава;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по инициативе любой из сторон настоящего контракта.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Изменения и дополнения, вносимые в настоящий контракт, оформляются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виде</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письменных</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дополнительных</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соглашений,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которые утверждаются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решениями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Собрания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депутатов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являются неотъемлемой частью настоящего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контракта.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1"/>
        <w:rPr>
          <w:rFonts w:ascii="Arial" w:eastAsia="Times New Roman" w:hAnsi="Arial" w:cs="Arial"/>
          <w:color w:val="3C3C3C"/>
          <w:sz w:val="41"/>
          <w:szCs w:val="41"/>
        </w:rPr>
      </w:pPr>
      <w:r w:rsidRPr="004F646F">
        <w:rPr>
          <w:rFonts w:ascii="Arial" w:eastAsia="Times New Roman" w:hAnsi="Arial" w:cs="Arial"/>
          <w:color w:val="3C3C3C"/>
          <w:sz w:val="41"/>
          <w:szCs w:val="41"/>
        </w:rPr>
        <w:t>Приложение N 5. ТИПОВОЕ ПОЛОЖЕНИЕ О ПРОВЕДЕНИИ АТТЕСТАЦИИ МУНИЦИПАЛЬНЫХ СЛУЖАЩИХ В РЕСПУБЛИКЕ КАЛМЫКИЯ</w:t>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Приложение N 5</w:t>
      </w:r>
      <w:r w:rsidRPr="004F646F">
        <w:rPr>
          <w:rFonts w:ascii="Times New Roman" w:eastAsia="Times New Roman" w:hAnsi="Times New Roman" w:cs="Times New Roman"/>
          <w:color w:val="2D2D2D"/>
          <w:sz w:val="21"/>
          <w:szCs w:val="21"/>
        </w:rPr>
        <w:br/>
        <w:t>к Закону Республики Калмыкия</w:t>
      </w:r>
      <w:r w:rsidRPr="004F646F">
        <w:rPr>
          <w:rFonts w:ascii="Times New Roman" w:eastAsia="Times New Roman" w:hAnsi="Times New Roman" w:cs="Times New Roman"/>
          <w:color w:val="2D2D2D"/>
          <w:sz w:val="21"/>
          <w:szCs w:val="21"/>
        </w:rPr>
        <w:br/>
        <w:t>"О некоторых вопросах</w:t>
      </w:r>
      <w:r w:rsidRPr="004F646F">
        <w:rPr>
          <w:rFonts w:ascii="Times New Roman" w:eastAsia="Times New Roman" w:hAnsi="Times New Roman" w:cs="Times New Roman"/>
          <w:color w:val="2D2D2D"/>
          <w:sz w:val="21"/>
          <w:szCs w:val="21"/>
        </w:rPr>
        <w:br/>
        <w:t>правового регулирования</w:t>
      </w:r>
      <w:r w:rsidRPr="004F646F">
        <w:rPr>
          <w:rFonts w:ascii="Times New Roman" w:eastAsia="Times New Roman" w:hAnsi="Times New Roman" w:cs="Times New Roman"/>
          <w:color w:val="2D2D2D"/>
          <w:sz w:val="21"/>
          <w:szCs w:val="21"/>
        </w:rPr>
        <w:br/>
        <w:t>муниципальной службы</w:t>
      </w:r>
      <w:r w:rsidRPr="004F646F">
        <w:rPr>
          <w:rFonts w:ascii="Times New Roman" w:eastAsia="Times New Roman" w:hAnsi="Times New Roman" w:cs="Times New Roman"/>
          <w:color w:val="2D2D2D"/>
          <w:sz w:val="21"/>
          <w:szCs w:val="21"/>
        </w:rPr>
        <w:br/>
        <w:t>в Республике Калмыкия"</w:t>
      </w:r>
      <w:r w:rsidRPr="004F646F">
        <w:rPr>
          <w:rFonts w:ascii="Times New Roman" w:eastAsia="Times New Roman" w:hAnsi="Times New Roman" w:cs="Times New Roman"/>
          <w:color w:val="2D2D2D"/>
          <w:sz w:val="21"/>
          <w:szCs w:val="21"/>
        </w:rPr>
        <w:br/>
        <w:t>от 18 ноября 2009 года N 148-IV-З</w:t>
      </w:r>
    </w:p>
    <w:p w:rsidR="004F646F" w:rsidRPr="004F646F" w:rsidRDefault="004F646F" w:rsidP="004F646F">
      <w:pPr>
        <w:shd w:val="clear" w:color="auto" w:fill="FFFFFF"/>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 ред.</w:t>
      </w:r>
      <w:r w:rsidRPr="004F646F">
        <w:rPr>
          <w:rFonts w:ascii="Times New Roman" w:eastAsia="Times New Roman" w:hAnsi="Times New Roman" w:cs="Times New Roman"/>
          <w:color w:val="2D2D2D"/>
          <w:sz w:val="21"/>
        </w:rPr>
        <w:t> </w:t>
      </w:r>
      <w:hyperlink r:id="rId66" w:history="1">
        <w:r w:rsidRPr="004F646F">
          <w:rPr>
            <w:rFonts w:ascii="Times New Roman" w:eastAsia="Times New Roman" w:hAnsi="Times New Roman" w:cs="Times New Roman"/>
            <w:color w:val="00466E"/>
            <w:sz w:val="21"/>
            <w:u w:val="single"/>
          </w:rPr>
          <w:t>Закона Республики Калмыкия от 17.07.2015 N 136-V-З</w:t>
        </w:r>
      </w:hyperlink>
      <w:r w:rsidRPr="004F646F">
        <w:rPr>
          <w:rFonts w:ascii="Times New Roman" w:eastAsia="Times New Roman" w:hAnsi="Times New Roman" w:cs="Times New Roman"/>
          <w:color w:val="2D2D2D"/>
          <w:sz w:val="21"/>
          <w:szCs w:val="21"/>
        </w:rPr>
        <w:t>)</w:t>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Глава I. Общие положения</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1. Настоящее Типовое положение в соответствии со статьей 18</w:t>
      </w:r>
      <w:r w:rsidRPr="004F646F">
        <w:rPr>
          <w:rFonts w:ascii="Times New Roman" w:eastAsia="Times New Roman" w:hAnsi="Times New Roman" w:cs="Times New Roman"/>
          <w:color w:val="2D2D2D"/>
          <w:sz w:val="21"/>
        </w:rPr>
        <w:t> </w:t>
      </w:r>
      <w:hyperlink r:id="rId67" w:history="1">
        <w:r w:rsidRPr="004F646F">
          <w:rPr>
            <w:rFonts w:ascii="Times New Roman" w:eastAsia="Times New Roman" w:hAnsi="Times New Roman" w:cs="Times New Roman"/>
            <w:color w:val="00466E"/>
            <w:sz w:val="21"/>
            <w:u w:val="single"/>
          </w:rPr>
          <w:t>Федерального закона от 2 марта 2007 года N 25-ФЗ "О муниципальной службе в Российской Федерации"</w:t>
        </w:r>
      </w:hyperlink>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определяет порядок проведения аттестации муниципальных служащих в Республике Калмыкия и служит основой для принятия положений о проведении аттестации муниципальных служащих, утверждаемых муниципальными правовыми актами.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Аттестация муниципального служащего проводится в целях определения его соответствия замещаемой должности муниципальной службы на основе оценки профессиональной служебной деятельности.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Аттестация призвана способствовать формированию кадрового состава муниципальной службы в муниципальных образованиях, повышению профессионального уровня муниципальных служащих, решению вопросов, связанных с определением преимущественного права на замещение должности муниципальной службы при сокращении должностей муниципальной службы, а также вопросов, связанных с изменением условий оплаты труда муниципальных служащих.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Аттестации не подлежат следующие муниципальные служащие: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замещающие должности муниципальной службы менее одного года;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достигшие возраста 60 лет;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беременные женщины;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замещающие должности муниципальной службы на основании срочного трудового договора (контракта).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Аттестация муниципального служащего проводится один раз в три года.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Проведение аттестации назначается представителем нанимателя (работодателем).</w:t>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Глава II. Организация проведения аттестации</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6. Для проведения аттестации муниципальных служащих по решению представителя нанимателя (работодателя) издается муниципальный правовой акт, содержащий положения: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 о формировании аттестационной комиссии;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б) об утверждении графика проведения аттестации;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о составлении списков муниципальных служащих, подлежащих аттестации;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 о подготовке документов, необходимых для работы аттестационной комиссии.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7. Аттестационная комиссия состоит из председателя, заместителя председателя, секретаря и членов комиссии. Все члены аттестационной комиссии при принятии решений обладают равными правами.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состав аттестационной комиссии включаются представитель нанимателя (работодатель) и (или) уполномоченные им муниципальные служащие (в том числе из кадровой и юридической служб).</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t>К работе аттестационной комиссии могут привлекаться независимые эксперты. Оценка экспертами профессиональных и личностных качеств муниципального служащего учитывается аттестационной комиссией при установлении оценки муниципальному служащему по результатам аттестации.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Количественный и персональный состав аттестационной комиссии утверждается представителем нанимателя (работодателем), назначившим аттестацию.</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зависимости от специфики должностных обязанностей муниципальных служащих в органе местного самоуправления, аппарате избирательной комиссии муниципального образования может быть создано несколько аттестационных комиссий.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8. График проведения аттестации ежегодно утверждается представителем нанимателя (работодателем) и доводится до сведения каждого аттестуемого муниципального служащего не менее чем за месяц до начала аттестации.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9. В графике проведения аттестации указываются: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 наименование органа местного самоуправления, его структурного подразделения, избирательной комиссии муниципального образования, в которых проводится аттестация;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б) список муниципальных служащих, подлежащих аттестации;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дата, время и место проведения аттестации;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г)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10.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 подписанный его непосредственным руководителем и утвержденный вышестоящим руководителем.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11. Отзыв, предусмотренный пунктом 10 настоящего Типового положения, должен содержать следующие сведения о муниципальном служащем: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 фамилия, имя, отчество;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б) замещаемая должность муниципальной службы на момент проведения аттестации и дата назначения на эту должность;</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перечень основных вопросов (документов), в решении (разработке) которых муниципальный служащий принимал участие;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г) мотивированная оценка профессиональных, личностных качеств и результатов профессиональной служебной деятельности муниципального служащего.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12.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 содержащиеся в годовых отчетах о профессиональной служебной деятельности муниципального служащего.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13. Подразделение по вопросам кадров муниципального органа 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а также заявление о своем несогласии с представленным отзывом или пояснительную записку на отзыв непосредственного руководителя.</w:t>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Глава III. Проведение аттестации</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14. Аттестация проводится с приглашением аттестуемого муниципального служащего на заседание аттестационной комиссии. Муниципальный служащий вправе обратиться в аттестационную комиссию с заявлением о проведении аттестации в его отсутствие и направлении ему копии решения аттестационной комиссии либо с заявлением об отложении аттестации в связи с неявкой его по уважительной причине. Муниципальный служащий обязан известить аттестационную комиссию о причинах своей неявки и представить документы, свидетельствующие об уважительности этих причин. В случае неявки на заседание аттестационной комиссии муниципального служащего, в отношении которого отсутствуют сведения о его извещении, заседание аттестационной комиссии откладывается. Если же муниципальный служащий извещен о дате, времени и месте проведения аттестации, аттестационная комиссия откладывает заседание комиссии в случае признания причин его неявки уважительными. Аттестационная комиссия вправе рассмотреть представленные в установленном порядке документы на муниципального служащего и принять соответствующее решение в отсутствие муниципального служащего, если он извещен о дате, времени и месте заседания аттестационной комиссии, если муниципальный служащий не уведомил аттестационную комиссию об уважительных причинах его неявки и не обращался с заявлением о проведении аттестации в его отсутствие. Аттестационная комиссия рассматривает представленные документы, заслушивает сообщения аттестуемого муниципального служащего, а в случае необходимости - его непосредственного руководителя о профессиональной служебной деятельности муниципального служащего.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15.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 его участия в решении поставленных перед соответствующим подразделением задач, сложности выполняемой им работы, ее эффективности и результативности.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При этом должны учитываться результаты исполнения муниципальным служащим должностных обязанностей в соответствии с должностной инструкцией, профессиональные знания и опыт работы муниципального служащего, соблюдение муниципальным служащим ограничений, отсутствие нарушений запретов, а при аттестации муниципального служащего, наделенного организационно-распорядительными полномочиями по отношению к другим муниципальным служащим, - также организаторские способности.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16. Заседание аттестационной комиссии считается правомочным при наличии не менее двух третей от установленного числа членов комиссии.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17.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соответствующим замещаемой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На период аттестации муниципального служащего, являющегося членом аттестационной комиссии, его членство в этой комиссии приостанавливается.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18.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19. Результаты аттестации сообщаются аттестованным муниципальным служащим непосредственно после подведения итогов голосования.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Результаты аттестации заносятся в аттестационный лист муниципального служащего, составленный по форме согласно приложению. Аттестационный лист подписывается председателем, заместителем председателя, секретарем и членами аттестационной комиссии, присутствовавшими на заседании.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Муниципальный служащий знакомится с аттестационным листом под расписку.</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Аттестационный лист муниципального служащего, прошедшего аттестацию, и отзыв об исполнении им должностных обязанностей за аттестационный период хранятся в личном деле муниципального </w:t>
      </w:r>
      <w:r w:rsidRPr="004F646F">
        <w:rPr>
          <w:rFonts w:ascii="Times New Roman" w:eastAsia="Times New Roman" w:hAnsi="Times New Roman" w:cs="Times New Roman"/>
          <w:color w:val="2D2D2D"/>
          <w:sz w:val="21"/>
          <w:szCs w:val="21"/>
        </w:rPr>
        <w:lastRenderedPageBreak/>
        <w:t>служащего.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Секретарь аттестационной комиссии ведет протокол заседания комиссии, в котором фиксирует ее решения и результаты голосования. Протокол заседания аттестационной комиссии подписывается председателем и секретарем аттестационной комиссии.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20. Материалы аттестации муниципальных служащих представляются представителю нанимателя (работодателю) не позднее чем через семь дней после ее проведения.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21.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ред.</w:t>
      </w:r>
      <w:r w:rsidRPr="004F646F">
        <w:rPr>
          <w:rFonts w:ascii="Times New Roman" w:eastAsia="Times New Roman" w:hAnsi="Times New Roman" w:cs="Times New Roman"/>
          <w:color w:val="2D2D2D"/>
          <w:sz w:val="21"/>
        </w:rPr>
        <w:t> </w:t>
      </w:r>
      <w:hyperlink r:id="rId68" w:history="1">
        <w:r w:rsidRPr="004F646F">
          <w:rPr>
            <w:rFonts w:ascii="Times New Roman" w:eastAsia="Times New Roman" w:hAnsi="Times New Roman" w:cs="Times New Roman"/>
            <w:color w:val="00466E"/>
            <w:sz w:val="21"/>
            <w:u w:val="single"/>
          </w:rPr>
          <w:t>Закона Республики Калмыкия от 17.07.2015 N 136-V-З</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22.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23. Муниципальный служащий вправе обжаловать результаты аттестации в судебном порядке.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2"/>
        <w:rPr>
          <w:rFonts w:ascii="Arial" w:eastAsia="Times New Roman" w:hAnsi="Arial" w:cs="Arial"/>
          <w:color w:val="4C4C4C"/>
          <w:sz w:val="38"/>
          <w:szCs w:val="38"/>
        </w:rPr>
      </w:pPr>
      <w:r w:rsidRPr="004F646F">
        <w:rPr>
          <w:rFonts w:ascii="Arial" w:eastAsia="Times New Roman" w:hAnsi="Arial" w:cs="Arial"/>
          <w:color w:val="4C4C4C"/>
          <w:sz w:val="38"/>
          <w:szCs w:val="38"/>
        </w:rPr>
        <w:t>Приложение. АТТЕСТАЦИОННЫЙ ЛИСТ МУНИЦИПАЛЬНОГО СЛУЖАЩЕГО</w:t>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Приложение</w:t>
      </w:r>
      <w:r w:rsidRPr="004F646F">
        <w:rPr>
          <w:rFonts w:ascii="Times New Roman" w:eastAsia="Times New Roman" w:hAnsi="Times New Roman" w:cs="Times New Roman"/>
          <w:color w:val="2D2D2D"/>
          <w:sz w:val="21"/>
          <w:szCs w:val="21"/>
        </w:rPr>
        <w:br/>
        <w:t>К Типовому положению о проведении</w:t>
      </w:r>
      <w:r w:rsidRPr="004F646F">
        <w:rPr>
          <w:rFonts w:ascii="Times New Roman" w:eastAsia="Times New Roman" w:hAnsi="Times New Roman" w:cs="Times New Roman"/>
          <w:color w:val="2D2D2D"/>
          <w:sz w:val="21"/>
          <w:szCs w:val="21"/>
        </w:rPr>
        <w:br/>
        <w:t>аттестации муниципальных служащих</w:t>
      </w:r>
      <w:r w:rsidRPr="004F646F">
        <w:rPr>
          <w:rFonts w:ascii="Times New Roman" w:eastAsia="Times New Roman" w:hAnsi="Times New Roman" w:cs="Times New Roman"/>
          <w:color w:val="2D2D2D"/>
          <w:sz w:val="21"/>
          <w:szCs w:val="21"/>
        </w:rPr>
        <w:br/>
        <w:t>В Республике Калмыкия</w:t>
      </w:r>
      <w:r w:rsidRPr="004F646F">
        <w:rPr>
          <w:rFonts w:ascii="Times New Roman" w:eastAsia="Times New Roman" w:hAnsi="Times New Roman" w:cs="Times New Roman"/>
          <w:color w:val="2D2D2D"/>
          <w:sz w:val="21"/>
          <w:szCs w:val="21"/>
        </w:rPr>
        <w:br/>
        <w:t>(в ред. Закона Республики Калмыкия от 17.07.2015 N 136-V-З)</w:t>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after="0"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1. Фамилия, имя, отчество.____________________________________________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t>2. Год, число и месяц рождения 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Сведения о профессиональном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образовании, наличии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ученой степени,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ученого звания 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(когда и какое учебное заведение окончил, специальность 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квалификация по образованию, ученая степень, ученое звание)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Замещаемая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должность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муниципальной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службы на момент аттестации 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дата назначения на эту должность 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Стаж муниципальной службы 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6. Общий трудовой стаж 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7. Вопросы к муниципальному служащему и краткие ответы на них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8. Замечания и предложения, высказанные аттестационной комиссией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9. Краткая оценка</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выполнения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муниципальным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служащим</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рекомендаций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предыдущей аттестации 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(выполнены, выполнены частично, не выполнены)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10. Решение аттестационной комиссии 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t>(соответствует замещаемой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не соответствует замещаемой должности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11. Рекомендация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аттестационной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комиссии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(дается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в</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случае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необходимости):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(о поощрении муниципального служащего за достигнутые им успехи в работе,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в том числе о повышении его в должности; об улучшении деятельности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аттестуемого муниципального служащего; о направлении муниципального</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служащего для получения дополнительного профессионального образования)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12. Количественный состав аттестационной комиссии 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На заседании присутствовало _______________ членов аттестационной комиссии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Количество голосов за ___________, против 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13. Примечания 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__________________________________________________________________________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Председатель аттестационной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_____________</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комиссии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(подпись)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(расшифровка подписи)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Заместитель председателя</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_____________</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аттестационной комиссии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(подпись)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(расшифровка подписи)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Секретарь аттестационной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_____________</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комиссии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(подпись)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(расшифровка подписи)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t>Члены аттестационной</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_____________</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комиссии</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(подпись)</w:t>
      </w:r>
      <w:r w:rsidRPr="004F646F">
        <w:rPr>
          <w:rFonts w:ascii="Times New Roman" w:eastAsia="Times New Roman" w:hAnsi="Times New Roman" w:cs="Times New Roman"/>
          <w:color w:val="2D2D2D"/>
          <w:sz w:val="21"/>
        </w:rPr>
        <w:t> </w:t>
      </w:r>
      <w:r w:rsidRPr="004F646F">
        <w:rPr>
          <w:rFonts w:ascii="Times New Roman" w:eastAsia="Times New Roman" w:hAnsi="Times New Roman" w:cs="Times New Roman"/>
          <w:color w:val="2D2D2D"/>
          <w:sz w:val="21"/>
          <w:szCs w:val="21"/>
        </w:rPr>
        <w:t>(расшифровка подписи)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Дата проведения аттестации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С аттестационным листом ознакомился ______________________________________</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(подпись муниципального служащего, дата)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(место для печати)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r>
    </w:p>
    <w:p w:rsidR="004F646F" w:rsidRPr="004F646F" w:rsidRDefault="004F646F" w:rsidP="004F646F">
      <w:pPr>
        <w:shd w:val="clear" w:color="auto" w:fill="FFFFFF"/>
        <w:spacing w:before="375" w:after="225" w:line="240" w:lineRule="auto"/>
        <w:jc w:val="center"/>
        <w:textAlignment w:val="baseline"/>
        <w:outlineLvl w:val="1"/>
        <w:rPr>
          <w:rFonts w:ascii="Arial" w:eastAsia="Times New Roman" w:hAnsi="Arial" w:cs="Arial"/>
          <w:color w:val="3C3C3C"/>
          <w:sz w:val="41"/>
          <w:szCs w:val="41"/>
        </w:rPr>
      </w:pPr>
      <w:r w:rsidRPr="004F646F">
        <w:rPr>
          <w:rFonts w:ascii="Arial" w:eastAsia="Times New Roman" w:hAnsi="Arial" w:cs="Arial"/>
          <w:color w:val="3C3C3C"/>
          <w:sz w:val="41"/>
          <w:szCs w:val="41"/>
        </w:rPr>
        <w:t>Приложение 6. ПОРЯДОК ЗАКЛЮЧЕНИЯ ДОГОВОРА О ЦЕЛЕВОМ ОБУЧЕНИИ МЕЖДУ ОРГАНОМ МЕСТНОГО САМОУПРАВЛЕНИЯ И ГРАЖДАНИНОМ С ОБЯЗАТЕЛЬСТВОМ ПОСЛЕДУЮЩЕГО ПРОХОЖДЕНИЯ МУНИЦИПАЛЬНОЙ СЛУЖБЫ</w:t>
      </w:r>
    </w:p>
    <w:p w:rsidR="004F646F" w:rsidRPr="004F646F" w:rsidRDefault="004F646F" w:rsidP="004F646F">
      <w:pPr>
        <w:shd w:val="clear" w:color="auto" w:fill="FFFFFF"/>
        <w:spacing w:after="0" w:line="315" w:lineRule="atLeast"/>
        <w:jc w:val="righ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Приложение 6</w:t>
      </w:r>
      <w:r w:rsidRPr="004F646F">
        <w:rPr>
          <w:rFonts w:ascii="Times New Roman" w:eastAsia="Times New Roman" w:hAnsi="Times New Roman" w:cs="Times New Roman"/>
          <w:color w:val="2D2D2D"/>
          <w:sz w:val="21"/>
          <w:szCs w:val="21"/>
        </w:rPr>
        <w:br/>
        <w:t>к Закону Республики Калмыкия</w:t>
      </w:r>
      <w:r w:rsidRPr="004F646F">
        <w:rPr>
          <w:rFonts w:ascii="Times New Roman" w:eastAsia="Times New Roman" w:hAnsi="Times New Roman" w:cs="Times New Roman"/>
          <w:color w:val="2D2D2D"/>
          <w:sz w:val="21"/>
          <w:szCs w:val="21"/>
        </w:rPr>
        <w:br/>
        <w:t>"О некоторых вопросах</w:t>
      </w:r>
      <w:r w:rsidRPr="004F646F">
        <w:rPr>
          <w:rFonts w:ascii="Times New Roman" w:eastAsia="Times New Roman" w:hAnsi="Times New Roman" w:cs="Times New Roman"/>
          <w:color w:val="2D2D2D"/>
          <w:sz w:val="21"/>
          <w:szCs w:val="21"/>
        </w:rPr>
        <w:br/>
        <w:t>правового регулирования</w:t>
      </w:r>
      <w:r w:rsidRPr="004F646F">
        <w:rPr>
          <w:rFonts w:ascii="Times New Roman" w:eastAsia="Times New Roman" w:hAnsi="Times New Roman" w:cs="Times New Roman"/>
          <w:color w:val="2D2D2D"/>
          <w:sz w:val="21"/>
          <w:szCs w:val="21"/>
        </w:rPr>
        <w:br/>
        <w:t>муниципальной службы</w:t>
      </w:r>
      <w:r w:rsidRPr="004F646F">
        <w:rPr>
          <w:rFonts w:ascii="Times New Roman" w:eastAsia="Times New Roman" w:hAnsi="Times New Roman" w:cs="Times New Roman"/>
          <w:color w:val="2D2D2D"/>
          <w:sz w:val="21"/>
          <w:szCs w:val="21"/>
        </w:rPr>
        <w:br/>
        <w:t>в Республике Калмыкия"</w:t>
      </w:r>
    </w:p>
    <w:p w:rsidR="004F646F" w:rsidRPr="004F646F" w:rsidRDefault="004F646F" w:rsidP="004F646F">
      <w:pPr>
        <w:shd w:val="clear" w:color="auto" w:fill="FFFFFF"/>
        <w:spacing w:after="0" w:line="315" w:lineRule="atLeast"/>
        <w:jc w:val="center"/>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br/>
        <w:t>(введен</w:t>
      </w:r>
      <w:r w:rsidRPr="004F646F">
        <w:rPr>
          <w:rFonts w:ascii="Times New Roman" w:eastAsia="Times New Roman" w:hAnsi="Times New Roman" w:cs="Times New Roman"/>
          <w:color w:val="2D2D2D"/>
          <w:sz w:val="21"/>
        </w:rPr>
        <w:t> </w:t>
      </w:r>
      <w:hyperlink r:id="rId69" w:history="1">
        <w:r w:rsidRPr="004F646F">
          <w:rPr>
            <w:rFonts w:ascii="Times New Roman" w:eastAsia="Times New Roman" w:hAnsi="Times New Roman" w:cs="Times New Roman"/>
            <w:color w:val="00466E"/>
            <w:sz w:val="21"/>
            <w:u w:val="single"/>
          </w:rPr>
          <w:t>Законом Республики Калмыкия от 17.07.2015 N 136-V-З</w:t>
        </w:r>
      </w:hyperlink>
      <w:r w:rsidRPr="004F646F">
        <w:rPr>
          <w:rFonts w:ascii="Times New Roman" w:eastAsia="Times New Roman" w:hAnsi="Times New Roman" w:cs="Times New Roman"/>
          <w:color w:val="2D2D2D"/>
          <w:sz w:val="21"/>
          <w:szCs w:val="21"/>
        </w:rPr>
        <w:t>)</w:t>
      </w:r>
    </w:p>
    <w:p w:rsidR="004F646F" w:rsidRPr="004F646F" w:rsidRDefault="004F646F" w:rsidP="004F646F">
      <w:pPr>
        <w:shd w:val="clear" w:color="auto" w:fill="FFFFFF"/>
        <w:spacing w:line="315" w:lineRule="atLeast"/>
        <w:textAlignment w:val="baseline"/>
        <w:rPr>
          <w:rFonts w:ascii="Times New Roman" w:eastAsia="Times New Roman" w:hAnsi="Times New Roman" w:cs="Times New Roman"/>
          <w:color w:val="2D2D2D"/>
          <w:sz w:val="21"/>
          <w:szCs w:val="21"/>
        </w:rPr>
      </w:pPr>
      <w:r w:rsidRPr="004F646F">
        <w:rPr>
          <w:rFonts w:ascii="Times New Roman" w:eastAsia="Times New Roman" w:hAnsi="Times New Roman" w:cs="Times New Roman"/>
          <w:color w:val="2D2D2D"/>
          <w:sz w:val="21"/>
          <w:szCs w:val="21"/>
        </w:rPr>
        <w:t>1. Договор о целевом обучении с обязательством последующего прохождения муниципальной службы Республики Калмыкия (далее - договор на обучение) заключается между органом местного самоуправления Республики Калмыкия (далее - орган местного самоуправления) и отобранным на конкурсной основе гражданином Российской Федерации, обучающимся в государственной образовательной организации высшего образования или профессиональной образовательной организации, имеющих государственную аккредитацию по соответствующей образовательной программе (далее - образовательная организация).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Договор на обучение заключается по типовой форме договора о целевом обучении, установленной</w:t>
      </w:r>
      <w:r w:rsidRPr="004F646F">
        <w:rPr>
          <w:rFonts w:ascii="Times New Roman" w:eastAsia="Times New Roman" w:hAnsi="Times New Roman" w:cs="Times New Roman"/>
          <w:color w:val="2D2D2D"/>
          <w:sz w:val="21"/>
        </w:rPr>
        <w:t> </w:t>
      </w:r>
      <w:hyperlink r:id="rId70" w:history="1">
        <w:r w:rsidRPr="004F646F">
          <w:rPr>
            <w:rFonts w:ascii="Times New Roman" w:eastAsia="Times New Roman" w:hAnsi="Times New Roman" w:cs="Times New Roman"/>
            <w:color w:val="00466E"/>
            <w:sz w:val="21"/>
            <w:u w:val="single"/>
          </w:rPr>
          <w:t xml:space="preserve">постановлением Правительства Российской Федерации от 27 ноября 2013 года N 1076 </w:t>
        </w:r>
        <w:r w:rsidRPr="004F646F">
          <w:rPr>
            <w:rFonts w:ascii="Times New Roman" w:eastAsia="Times New Roman" w:hAnsi="Times New Roman" w:cs="Times New Roman"/>
            <w:color w:val="00466E"/>
            <w:sz w:val="21"/>
            <w:u w:val="single"/>
          </w:rPr>
          <w:lastRenderedPageBreak/>
          <w:t>"О порядке заключения и расторжения договора о целевом приеме и договора о целевом обучении"</w:t>
        </w:r>
      </w:hyperlink>
      <w:r w:rsidRPr="004F646F">
        <w:rPr>
          <w:rFonts w:ascii="Times New Roman" w:eastAsia="Times New Roman" w:hAnsi="Times New Roman" w:cs="Times New Roman"/>
          <w:color w:val="2D2D2D"/>
          <w:sz w:val="21"/>
          <w:szCs w:val="21"/>
        </w:rPr>
        <w:t>.</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Конкурс на заключение договора на целевое обучение (далее - конкурс) объявляется органом местного самоуправления при отсутствии граждан, состоящих в кадровом резерве соответствующего муниципального образования на замещение должностей муниципальной службы.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Конкурс объявляется по решению руководителя органа местного самоуправления.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Для проведения конкурса распоряжением руководителя соответствующего органа местного самоуправления образуется конкурсная комиссия. Полномочия конкурсной комиссии могут возлагаться на аттестационную комиссию. Состав конкурсной комиссии, сроки и порядок ее работы определяются правовым актом органа местного самоуправления.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6. В состав конкурсной комиссии включаются представители юридической и кадровой службы соответствующего органа местного самоуправления.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7. Количественный состав конкурсной комиссии не может быть менее пяти человек. К работе конкурсной комиссии могут привлекаться независимые эксперты.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8. Конкурс проводится в два этапа.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9. Процедуры проведения первого этапа конкурса: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размещение объявления о приеме документов для участия в конкурсе;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привлечение граждан, обучающихся в образовательной организации, к участию в конкурсе;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проверка наличия необходимых документов и осуществление проверки достоверности и полноты персональных данных и иных сведений, включенных в документы, представленные гражданином в соответствии с пунктом 12 настоящего Порядка.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10. На первом этапе конкурса органом местного самоуправления размещается объявление о приеме документов для участия в конкурсе (далее - объявление)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 не позднее чем за 30 календарных дней до даты проведения указанного конкурса. По решению представителя нанимателя или уполномоченного им лица объявление может быть опубликовано в одном или нескольких периодических печатных изданиях в указанный срок.</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11. В объявлении указываются: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категории и группы должностей муниципальной службы, которые подлежат замещению гражданами после окончания обучения;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2) квалификационные требования к должностям (требования к уровню профессионального образования, профессиональным знаниям и навыкам, необходимым для исполнения должностных </w:t>
      </w:r>
      <w:r w:rsidRPr="004F646F">
        <w:rPr>
          <w:rFonts w:ascii="Times New Roman" w:eastAsia="Times New Roman" w:hAnsi="Times New Roman" w:cs="Times New Roman"/>
          <w:color w:val="2D2D2D"/>
          <w:sz w:val="21"/>
          <w:szCs w:val="21"/>
        </w:rPr>
        <w:lastRenderedPageBreak/>
        <w:t>обязанностей);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перечень документов, представляемых на конкурс;</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место и время приема документов;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срок, до истечения которого принимаются документы и который не может быть менее 21 календарного дня со дня опубликования объявления;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6) дату проведения первого этапа конкурса, место и порядок его проведения;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7) критерии определения победителя конкурса;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8) темы рефератов, вопросы анкет и (или) тестов;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9) иные документы, содержащие информацию о конкурсных процедурах.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12. Гражданин, изъявивший желание участвовать в конкурсе, представляет в орган местного самоуправления следующие документы: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личное заявление;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собственноручно заполненную и подписанную анкету по форме, утвержденной</w:t>
      </w:r>
      <w:hyperlink r:id="rId71" w:history="1">
        <w:r w:rsidRPr="004F646F">
          <w:rPr>
            <w:rFonts w:ascii="Times New Roman" w:eastAsia="Times New Roman" w:hAnsi="Times New Roman" w:cs="Times New Roman"/>
            <w:color w:val="00466E"/>
            <w:sz w:val="21"/>
            <w:u w:val="single"/>
          </w:rPr>
          <w:t>распоряжением Правительства Российской Федерации от 26 мая 2005 года N 667-р "Об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Российской Федерации"</w:t>
        </w:r>
      </w:hyperlink>
      <w:r w:rsidRPr="004F646F">
        <w:rPr>
          <w:rFonts w:ascii="Times New Roman" w:eastAsia="Times New Roman" w:hAnsi="Times New Roman" w:cs="Times New Roman"/>
          <w:color w:val="2D2D2D"/>
          <w:sz w:val="21"/>
          <w:szCs w:val="21"/>
        </w:rPr>
        <w:t>, с приложением фотографии;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копию паспорта (паспорт предъявляется лично по прибытии на конкурс);</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копию трудовой книжки или иные документы, подтверждающие трудовую (служебную) деятельность гражданина (за исключением случаев, когда трудовая (служебная) деятельность ранее не осуществлялась);</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5) заключение медицинской организации об отсутствии у гражданина заболевания, препятствующего поступлению на муниципальную службу и ее прохождению;</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6) справку образовательной организации: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а)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бюджетных ассигнований федерального бюджета и (или) бюджетов субъектов Российской Федерации;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б) содержащую информацию об образовательной программе, которую гражданин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w:t>
      </w:r>
      <w:r w:rsidRPr="004F646F">
        <w:rPr>
          <w:rFonts w:ascii="Times New Roman" w:eastAsia="Times New Roman" w:hAnsi="Times New Roman" w:cs="Times New Roman"/>
          <w:color w:val="2D2D2D"/>
          <w:sz w:val="21"/>
          <w:szCs w:val="21"/>
        </w:rPr>
        <w:lastRenderedPageBreak/>
        <w:t>выполнении им обязанностей, предусмотренных уставом и правилами внутреннего распорядка образовательной организации;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7) иные документы по желанию гражданина, в том числе подтверждающие достижение особых успехов в профильных дисциплинах (призовые места на предметных олимпиадах, дипломы научно-практических конференций, интеллектуальных и творческих конкурсов).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13. Прием документов, указанных в пункте 12 настоящего Порядка, осуществляет орган местного самоуправления. Несвоевременное представление документов, представление их не в полном объеме и (или) с нарушением правил оформления являются основанием для отказа гражданину в приеме документов.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14. Со дня принятия решения об отказе в допуске к участию в первом этапе конкурсе орган местного самоуправления в трехдневный срок направляет извещение об этом гражданину.</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15. Результатом первого этапа конкурса является принятие решения конкурсной комиссией о допуске к участию во втором этапе одного и более граждан, изъявивших принять участие в конкурсе (далее - претенденты).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16. Гражданин не допускается к участию во втором этапе конкурса в следующих случаях:</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в связи с несоответствием гражданина требованиям, установленным Федеральным законом;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в связи с несоответствием уровня профессионального образования, которое будет получено гражданином после окончания обучения, квалификационным требованиям к уровню профессионального образования, необходимому для замещения должностей муниципальной службы соответствующей категории и группы, указанным в объявлении;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в случае выявления недостоверных или неполных сведений в документах, представленных гражданином на конкурс.</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17. Не позднее 5 рабочих дней со дня принятия решения о результатах первого этапа конкурса конкурсная комиссия принимает решение о дате, времени и месте проведения второго этапа конкурса, направляет уведомление претендентам, допущенным к участию во втором этапе конкурса о дате, времени и месте его проведения и письменно информирует граждан, не допущенных ко второму этапу конкурса, о причинах отказа в допуске к участию во втором этапе конкурса.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18. Второй этап конкурса должен быть проведен не позднее 15 рабочих дней со дня принятия решения о результатах первого этапа конкурса.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19. Процедуры проведения второго этапа конкурса: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оценка теоретических и личностных качеств претендентов на основании результатов прохождения ими конкурсных процедур;</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 xml:space="preserve">2) определение победителя конкурса и принятие решения о заключении с ним договора на обучение </w:t>
      </w:r>
      <w:r w:rsidRPr="004F646F">
        <w:rPr>
          <w:rFonts w:ascii="Times New Roman" w:eastAsia="Times New Roman" w:hAnsi="Times New Roman" w:cs="Times New Roman"/>
          <w:color w:val="2D2D2D"/>
          <w:sz w:val="21"/>
          <w:szCs w:val="21"/>
        </w:rPr>
        <w:lastRenderedPageBreak/>
        <w:t>либо принятие решения о том, что победители конкурса не выявлены.</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20. Конкурсной комиссией может быть принято решение о том, что победители конкурса не выявлены в случае, если ни один из претендентов не прошел конкурсные испытания.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21. Оценка теоретических знаний и личностных качеств претендентов, осуществляется по следующим критериям: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1) уровень теоретических знаний;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 умение использовать теоретические знания при выполнении практических заданий;</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 логическое построение ответа;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4) грамотность и культура речи.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22. Конкурсные процедуры могут предусматривать индивидуальное собеседование, анкетирование, тестирование, подготовку реферата, прохождение практики, стажировки и другие процедуры, не противоречащие федеральным законам, законам Республики Калмыкия и иным нормативным правовым актам.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23. Тестирование проводится по перечню вопросов, отражающих теоретические знания в области образовательных предметов. Количество вопросов, включенный в указанный перечень, должно быть не менее 100. На каждый вопрос предусматривается не менее трех вариантов ответов, один из которых является правильным.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24. Вопросы теста и темы рефератов готовятся кадровыми службами органов местного самоуправления.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25. Тестирование представляет собой ответы на тридцать вопросов из перечня вопросов теста. Всем претендентам предоставляется равное количество времени для ответа на вопросы теста.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26. Оценка теста проводится конкурсной комиссией по количеству правильных ответов. В случае, если претендент ответил неправильно более чем на 6 вопросов из 30 вопросов теста, он считается не прошедшим тестирование.</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27. Решение конкурсной комиссией принимается персонально по каждому претенденту открытым голосованием простым большинством голосов ее членов, присутствующих на заседании конкурсной комиссии. При этом заседание конкурсной комиссии считается правомочным, если на нем присутствует не менее двух третей от общего числа ее членов.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28. При голосовании мнение членов конкурсной комиссии выражается словами "за" или "против". При равенстве голосов решающим является голос председателя конкурсной комиссии. Решение принимается в отсутствие претендента.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29. Победителем конкурса признается претендент, который набрал наибольшее количество голосов.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lastRenderedPageBreak/>
        <w:br/>
        <w:t>30. Результаты голосования конкурсной комиссии оформляются решением, которое подписывается председателем, заместителем председателя, секретарем и членами комиссии, принявшими участие в заседании.</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31. На заседаниях конкурсной комиссии ведется протокол, в котором фиксируются принятые решения и результаты голосования по определению победителя конкурса. Протокол заседания конкурсной комиссии подписывается ее председателем и секретарем.</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32. Решение конкурсной комиссии о результатах второго этапа конкурса должно быть принято не позднее 15 дней со дня проведения второго этапа конкурса.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33. Участникам конкурса сообщается о результатах второго этапа конкурса в письменной форме в течение 3 дней со дня принятия решения о результатах второго этапа конкурса. Информация о результатах конкурса также размещается в указанный срок органом местного самоуправления в печатном средстве массовой информации, в котором осуществляется официальное опубликование муниципальных правовых актов, и на официальном сайте органа местного самоуправления в информационно-телекоммуникационной сети "Интернет".</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34. Договор на обучение между органом местного самоуправления и победителем конкурса заключается в письменной форме не позднее чем через 45 дней со дня принятия решения по итогам конкурса.</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35. Контроль за исполнением обязательств по договору на обучение осуществляется кадровыми службами органов местного самоуправления.</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36.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r w:rsidRPr="004F646F">
        <w:rPr>
          <w:rFonts w:ascii="Times New Roman" w:eastAsia="Times New Roman" w:hAnsi="Times New Roman" w:cs="Times New Roman"/>
          <w:color w:val="2D2D2D"/>
          <w:sz w:val="21"/>
          <w:szCs w:val="21"/>
        </w:rPr>
        <w:br/>
      </w:r>
      <w:r w:rsidRPr="004F646F">
        <w:rPr>
          <w:rFonts w:ascii="Times New Roman" w:eastAsia="Times New Roman" w:hAnsi="Times New Roman" w:cs="Times New Roman"/>
          <w:color w:val="2D2D2D"/>
          <w:sz w:val="21"/>
          <w:szCs w:val="21"/>
        </w:rPr>
        <w:br/>
        <w:t>37. Граждане, участвовавшие в конкурсе на заключение договора на обучение, вправе обжаловать решение конкурсной комиссии в соответствии с законодательством Российской Федерации.</w:t>
      </w:r>
    </w:p>
    <w:tbl>
      <w:tblPr>
        <w:tblW w:w="0" w:type="auto"/>
        <w:tblCellMar>
          <w:left w:w="0" w:type="dxa"/>
          <w:right w:w="0" w:type="dxa"/>
        </w:tblCellMar>
        <w:tblLook w:val="04A0"/>
      </w:tblPr>
      <w:tblGrid>
        <w:gridCol w:w="2149"/>
        <w:gridCol w:w="2082"/>
        <w:gridCol w:w="2139"/>
        <w:gridCol w:w="2041"/>
        <w:gridCol w:w="1244"/>
      </w:tblGrid>
      <w:tr w:rsidR="004F646F" w:rsidRPr="004F646F" w:rsidTr="004F646F">
        <w:tc>
          <w:tcPr>
            <w:tcW w:w="3075" w:type="dxa"/>
            <w:tcMar>
              <w:top w:w="300" w:type="dxa"/>
              <w:left w:w="300" w:type="dxa"/>
              <w:bottom w:w="150" w:type="dxa"/>
              <w:right w:w="300" w:type="dxa"/>
            </w:tcMar>
            <w:hideMark/>
          </w:tcPr>
          <w:p w:rsidR="004F646F" w:rsidRPr="004F646F" w:rsidRDefault="004F646F" w:rsidP="004F64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00466E"/>
                <w:sz w:val="24"/>
                <w:szCs w:val="24"/>
              </w:rPr>
              <w:drawing>
                <wp:inline distT="0" distB="0" distL="0" distR="0">
                  <wp:extent cx="1085850" cy="209550"/>
                  <wp:effectExtent l="19050" t="0" r="0" b="0"/>
                  <wp:docPr id="1" name="Рисунок 1" descr="http://docs.cntd.ru/general/images/pattern/bottom/logo-t.png">
                    <a:hlinkClick xmlns:a="http://schemas.openxmlformats.org/drawingml/2006/main" r:id="rId7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bottom/logo-t.png">
                            <a:hlinkClick r:id="rId72" tooltip="&quot;&quot;"/>
                          </pic:cNvPr>
                          <pic:cNvPicPr>
                            <a:picLocks noChangeAspect="1" noChangeArrowheads="1"/>
                          </pic:cNvPicPr>
                        </pic:nvPicPr>
                        <pic:blipFill>
                          <a:blip r:embed="rId73"/>
                          <a:srcRect/>
                          <a:stretch>
                            <a:fillRect/>
                          </a:stretch>
                        </pic:blipFill>
                        <pic:spPr bwMode="auto">
                          <a:xfrm>
                            <a:off x="0" y="0"/>
                            <a:ext cx="1085850" cy="209550"/>
                          </a:xfrm>
                          <a:prstGeom prst="rect">
                            <a:avLst/>
                          </a:prstGeom>
                          <a:noFill/>
                          <a:ln w="9525">
                            <a:noFill/>
                            <a:miter lim="800000"/>
                            <a:headEnd/>
                            <a:tailEnd/>
                          </a:ln>
                        </pic:spPr>
                      </pic:pic>
                    </a:graphicData>
                  </a:graphic>
                </wp:inline>
              </w:drawing>
            </w:r>
          </w:p>
          <w:p w:rsidR="004F646F" w:rsidRPr="004F646F" w:rsidRDefault="004F646F" w:rsidP="004F646F">
            <w:pPr>
              <w:numPr>
                <w:ilvl w:val="0"/>
                <w:numId w:val="1"/>
              </w:numPr>
              <w:spacing w:after="0" w:line="240" w:lineRule="auto"/>
              <w:ind w:left="0"/>
              <w:textAlignment w:val="baseline"/>
              <w:rPr>
                <w:rFonts w:ascii="Times New Roman" w:eastAsia="Times New Roman" w:hAnsi="Times New Roman" w:cs="Times New Roman"/>
                <w:sz w:val="18"/>
                <w:szCs w:val="18"/>
              </w:rPr>
            </w:pPr>
            <w:hyperlink r:id="rId74" w:tooltip="Нормы, правила, стандарты и законодательство по техрегулированию" w:history="1">
              <w:r w:rsidRPr="004F646F">
                <w:rPr>
                  <w:rFonts w:ascii="Times New Roman" w:eastAsia="Times New Roman" w:hAnsi="Times New Roman" w:cs="Times New Roman"/>
                  <w:color w:val="00466E"/>
                  <w:sz w:val="18"/>
                  <w:u w:val="single"/>
                </w:rPr>
                <w:t>Нормы, правила, стандарты и законодательство по техрегулированию</w:t>
              </w:r>
            </w:hyperlink>
          </w:p>
          <w:p w:rsidR="004F646F" w:rsidRPr="004F646F" w:rsidRDefault="004F646F" w:rsidP="004F646F">
            <w:pPr>
              <w:numPr>
                <w:ilvl w:val="0"/>
                <w:numId w:val="1"/>
              </w:numPr>
              <w:spacing w:after="0" w:line="240" w:lineRule="auto"/>
              <w:ind w:left="0"/>
              <w:textAlignment w:val="baseline"/>
              <w:rPr>
                <w:rFonts w:ascii="Times New Roman" w:eastAsia="Times New Roman" w:hAnsi="Times New Roman" w:cs="Times New Roman"/>
                <w:sz w:val="18"/>
                <w:szCs w:val="18"/>
              </w:rPr>
            </w:pPr>
            <w:hyperlink r:id="rId75" w:tooltip="Типовая проектная документация" w:history="1">
              <w:r w:rsidRPr="004F646F">
                <w:rPr>
                  <w:rFonts w:ascii="Times New Roman" w:eastAsia="Times New Roman" w:hAnsi="Times New Roman" w:cs="Times New Roman"/>
                  <w:color w:val="00466E"/>
                  <w:sz w:val="18"/>
                  <w:u w:val="single"/>
                </w:rPr>
                <w:t>Типовая проектная документация</w:t>
              </w:r>
            </w:hyperlink>
          </w:p>
          <w:p w:rsidR="004F646F" w:rsidRPr="004F646F" w:rsidRDefault="004F646F" w:rsidP="004F646F">
            <w:pPr>
              <w:numPr>
                <w:ilvl w:val="0"/>
                <w:numId w:val="1"/>
              </w:numPr>
              <w:spacing w:after="0" w:line="240" w:lineRule="auto"/>
              <w:ind w:left="0"/>
              <w:textAlignment w:val="baseline"/>
              <w:rPr>
                <w:rFonts w:ascii="Times New Roman" w:eastAsia="Times New Roman" w:hAnsi="Times New Roman" w:cs="Times New Roman"/>
                <w:sz w:val="18"/>
                <w:szCs w:val="18"/>
              </w:rPr>
            </w:pPr>
            <w:hyperlink r:id="rId76" w:tooltip="Технологические описания оборудования и материалов" w:history="1">
              <w:r w:rsidRPr="004F646F">
                <w:rPr>
                  <w:rFonts w:ascii="Times New Roman" w:eastAsia="Times New Roman" w:hAnsi="Times New Roman" w:cs="Times New Roman"/>
                  <w:color w:val="00466E"/>
                  <w:sz w:val="18"/>
                  <w:u w:val="single"/>
                </w:rPr>
                <w:t>Технологические описания оборудования и материалов</w:t>
              </w:r>
            </w:hyperlink>
          </w:p>
        </w:tc>
        <w:tc>
          <w:tcPr>
            <w:tcW w:w="3060" w:type="dxa"/>
            <w:tcMar>
              <w:top w:w="300" w:type="dxa"/>
              <w:left w:w="300" w:type="dxa"/>
              <w:bottom w:w="150" w:type="dxa"/>
              <w:right w:w="300" w:type="dxa"/>
            </w:tcMar>
            <w:hideMark/>
          </w:tcPr>
          <w:p w:rsidR="004F646F" w:rsidRPr="004F646F" w:rsidRDefault="004F646F" w:rsidP="004F646F">
            <w:pPr>
              <w:spacing w:after="0" w:line="240" w:lineRule="auto"/>
              <w:textAlignment w:val="baseline"/>
              <w:rPr>
                <w:rFonts w:ascii="Times New Roman" w:eastAsia="Times New Roman" w:hAnsi="Times New Roman" w:cs="Times New Roman"/>
                <w:sz w:val="24"/>
                <w:szCs w:val="24"/>
              </w:rPr>
            </w:pPr>
            <w:hyperlink r:id="rId77" w:anchor="important_docs_dl" w:tooltip="Важные документы" w:history="1">
              <w:r w:rsidRPr="004F646F">
                <w:rPr>
                  <w:rFonts w:ascii="Times New Roman" w:eastAsia="Times New Roman" w:hAnsi="Times New Roman" w:cs="Times New Roman"/>
                  <w:b/>
                  <w:bCs/>
                  <w:color w:val="00466E"/>
                  <w:sz w:val="24"/>
                  <w:szCs w:val="24"/>
                  <w:u w:val="single"/>
                </w:rPr>
                <w:t>Важные документы</w:t>
              </w:r>
            </w:hyperlink>
          </w:p>
          <w:p w:rsidR="004F646F" w:rsidRPr="004F646F" w:rsidRDefault="004F646F" w:rsidP="004F646F">
            <w:pPr>
              <w:numPr>
                <w:ilvl w:val="0"/>
                <w:numId w:val="2"/>
              </w:numPr>
              <w:spacing w:after="0" w:line="240" w:lineRule="auto"/>
              <w:ind w:left="0"/>
              <w:textAlignment w:val="baseline"/>
              <w:rPr>
                <w:rFonts w:ascii="Times New Roman" w:eastAsia="Times New Roman" w:hAnsi="Times New Roman" w:cs="Times New Roman"/>
                <w:sz w:val="18"/>
                <w:szCs w:val="18"/>
              </w:rPr>
            </w:pPr>
            <w:hyperlink r:id="rId78" w:tooltip="ТТК, ППР, КТП" w:history="1">
              <w:r w:rsidRPr="004F646F">
                <w:rPr>
                  <w:rFonts w:ascii="Times New Roman" w:eastAsia="Times New Roman" w:hAnsi="Times New Roman" w:cs="Times New Roman"/>
                  <w:color w:val="00466E"/>
                  <w:sz w:val="18"/>
                  <w:u w:val="single"/>
                </w:rPr>
                <w:t>ТТК, ППР, КТП</w:t>
              </w:r>
            </w:hyperlink>
          </w:p>
          <w:p w:rsidR="004F646F" w:rsidRPr="004F646F" w:rsidRDefault="004F646F" w:rsidP="004F646F">
            <w:pPr>
              <w:numPr>
                <w:ilvl w:val="0"/>
                <w:numId w:val="2"/>
              </w:numPr>
              <w:spacing w:after="0" w:line="240" w:lineRule="auto"/>
              <w:ind w:left="0"/>
              <w:textAlignment w:val="baseline"/>
              <w:rPr>
                <w:rFonts w:ascii="Times New Roman" w:eastAsia="Times New Roman" w:hAnsi="Times New Roman" w:cs="Times New Roman"/>
                <w:sz w:val="18"/>
                <w:szCs w:val="18"/>
              </w:rPr>
            </w:pPr>
            <w:hyperlink r:id="rId79" w:tooltip="Классификаторы" w:history="1">
              <w:r w:rsidRPr="004F646F">
                <w:rPr>
                  <w:rFonts w:ascii="Times New Roman" w:eastAsia="Times New Roman" w:hAnsi="Times New Roman" w:cs="Times New Roman"/>
                  <w:color w:val="00466E"/>
                  <w:sz w:val="18"/>
                  <w:u w:val="single"/>
                </w:rPr>
                <w:t>Классификаторы</w:t>
              </w:r>
            </w:hyperlink>
          </w:p>
          <w:p w:rsidR="004F646F" w:rsidRPr="004F646F" w:rsidRDefault="004F646F" w:rsidP="004F646F">
            <w:pPr>
              <w:numPr>
                <w:ilvl w:val="0"/>
                <w:numId w:val="2"/>
              </w:numPr>
              <w:spacing w:after="0" w:line="240" w:lineRule="auto"/>
              <w:ind w:left="0"/>
              <w:textAlignment w:val="baseline"/>
              <w:rPr>
                <w:rFonts w:ascii="Times New Roman" w:eastAsia="Times New Roman" w:hAnsi="Times New Roman" w:cs="Times New Roman"/>
                <w:sz w:val="18"/>
                <w:szCs w:val="18"/>
              </w:rPr>
            </w:pPr>
            <w:hyperlink r:id="rId80" w:tooltip="Комментарии, статьи, консультации" w:history="1">
              <w:r w:rsidRPr="004F646F">
                <w:rPr>
                  <w:rFonts w:ascii="Times New Roman" w:eastAsia="Times New Roman" w:hAnsi="Times New Roman" w:cs="Times New Roman"/>
                  <w:color w:val="00466E"/>
                  <w:sz w:val="18"/>
                  <w:u w:val="single"/>
                </w:rPr>
                <w:t>Комментарии, статьи, консультации</w:t>
              </w:r>
            </w:hyperlink>
          </w:p>
          <w:p w:rsidR="004F646F" w:rsidRPr="004F646F" w:rsidRDefault="004F646F" w:rsidP="004F646F">
            <w:pPr>
              <w:numPr>
                <w:ilvl w:val="0"/>
                <w:numId w:val="2"/>
              </w:numPr>
              <w:spacing w:after="0" w:line="240" w:lineRule="auto"/>
              <w:ind w:left="0"/>
              <w:textAlignment w:val="baseline"/>
              <w:rPr>
                <w:rFonts w:ascii="Times New Roman" w:eastAsia="Times New Roman" w:hAnsi="Times New Roman" w:cs="Times New Roman"/>
                <w:sz w:val="18"/>
                <w:szCs w:val="18"/>
              </w:rPr>
            </w:pPr>
            <w:hyperlink r:id="rId81" w:tooltip="Картотека международных стандартов: ASTM, API, ASME, ISO, DNV, DIN, IP" w:history="1">
              <w:r w:rsidRPr="004F646F">
                <w:rPr>
                  <w:rFonts w:ascii="Times New Roman" w:eastAsia="Times New Roman" w:hAnsi="Times New Roman" w:cs="Times New Roman"/>
                  <w:color w:val="00466E"/>
                  <w:sz w:val="18"/>
                  <w:u w:val="single"/>
                </w:rPr>
                <w:t>Картотека международных стандартов: ASTM, API, ASME, ISO, DNV, DIN, IP</w:t>
              </w:r>
            </w:hyperlink>
          </w:p>
        </w:tc>
        <w:tc>
          <w:tcPr>
            <w:tcW w:w="3045" w:type="dxa"/>
            <w:tcBorders>
              <w:left w:val="single" w:sz="6" w:space="0" w:color="E0E0E0"/>
            </w:tcBorders>
            <w:tcMar>
              <w:top w:w="300" w:type="dxa"/>
              <w:left w:w="300" w:type="dxa"/>
              <w:bottom w:w="150" w:type="dxa"/>
              <w:right w:w="300" w:type="dxa"/>
            </w:tcMar>
            <w:hideMark/>
          </w:tcPr>
          <w:p w:rsidR="004F646F" w:rsidRPr="004F646F" w:rsidRDefault="004F646F" w:rsidP="004F64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color w:val="283C70"/>
                <w:sz w:val="24"/>
                <w:szCs w:val="24"/>
              </w:rPr>
              <w:drawing>
                <wp:inline distT="0" distB="0" distL="0" distR="0">
                  <wp:extent cx="981075" cy="171450"/>
                  <wp:effectExtent l="19050" t="0" r="9525" b="0"/>
                  <wp:docPr id="2" name="Рисунок 2" descr="http://docs.cntd.ru/general/images/pattern/bottom/logo-k.png">
                    <a:hlinkClick xmlns:a="http://schemas.openxmlformats.org/drawingml/2006/main" r:id="rId82"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cs.cntd.ru/general/images/pattern/bottom/logo-k.png">
                            <a:hlinkClick r:id="rId82" tooltip="&quot;&quot;"/>
                          </pic:cNvPr>
                          <pic:cNvPicPr>
                            <a:picLocks noChangeAspect="1" noChangeArrowheads="1"/>
                          </pic:cNvPicPr>
                        </pic:nvPicPr>
                        <pic:blipFill>
                          <a:blip r:embed="rId83"/>
                          <a:srcRect/>
                          <a:stretch>
                            <a:fillRect/>
                          </a:stretch>
                        </pic:blipFill>
                        <pic:spPr bwMode="auto">
                          <a:xfrm>
                            <a:off x="0" y="0"/>
                            <a:ext cx="981075" cy="171450"/>
                          </a:xfrm>
                          <a:prstGeom prst="rect">
                            <a:avLst/>
                          </a:prstGeom>
                          <a:noFill/>
                          <a:ln w="9525">
                            <a:noFill/>
                            <a:miter lim="800000"/>
                            <a:headEnd/>
                            <a:tailEnd/>
                          </a:ln>
                        </pic:spPr>
                      </pic:pic>
                    </a:graphicData>
                  </a:graphic>
                </wp:inline>
              </w:drawing>
            </w:r>
          </w:p>
          <w:p w:rsidR="004F646F" w:rsidRPr="004F646F" w:rsidRDefault="004F646F" w:rsidP="004F646F">
            <w:pPr>
              <w:numPr>
                <w:ilvl w:val="0"/>
                <w:numId w:val="3"/>
              </w:numPr>
              <w:spacing w:after="0" w:line="240" w:lineRule="auto"/>
              <w:ind w:left="0"/>
              <w:textAlignment w:val="baseline"/>
              <w:rPr>
                <w:rFonts w:ascii="Times New Roman" w:eastAsia="Times New Roman" w:hAnsi="Times New Roman" w:cs="Times New Roman"/>
                <w:sz w:val="18"/>
                <w:szCs w:val="18"/>
              </w:rPr>
            </w:pPr>
            <w:hyperlink r:id="rId84" w:tooltip="Федеральное законодательство" w:history="1">
              <w:r w:rsidRPr="004F646F">
                <w:rPr>
                  <w:rFonts w:ascii="Times New Roman" w:eastAsia="Times New Roman" w:hAnsi="Times New Roman" w:cs="Times New Roman"/>
                  <w:color w:val="283C70"/>
                  <w:sz w:val="18"/>
                  <w:u w:val="single"/>
                </w:rPr>
                <w:t>Федеральное законодательство</w:t>
              </w:r>
            </w:hyperlink>
          </w:p>
          <w:p w:rsidR="004F646F" w:rsidRPr="004F646F" w:rsidRDefault="004F646F" w:rsidP="004F646F">
            <w:pPr>
              <w:numPr>
                <w:ilvl w:val="0"/>
                <w:numId w:val="3"/>
              </w:numPr>
              <w:spacing w:after="0" w:line="240" w:lineRule="auto"/>
              <w:ind w:left="0"/>
              <w:textAlignment w:val="baseline"/>
              <w:rPr>
                <w:rFonts w:ascii="Times New Roman" w:eastAsia="Times New Roman" w:hAnsi="Times New Roman" w:cs="Times New Roman"/>
                <w:sz w:val="18"/>
                <w:szCs w:val="18"/>
              </w:rPr>
            </w:pPr>
            <w:hyperlink r:id="rId85" w:tooltip="Региональное законодательство" w:history="1">
              <w:r w:rsidRPr="004F646F">
                <w:rPr>
                  <w:rFonts w:ascii="Times New Roman" w:eastAsia="Times New Roman" w:hAnsi="Times New Roman" w:cs="Times New Roman"/>
                  <w:color w:val="283C70"/>
                  <w:sz w:val="18"/>
                  <w:u w:val="single"/>
                </w:rPr>
                <w:t>Региональное законодательство</w:t>
              </w:r>
            </w:hyperlink>
          </w:p>
          <w:p w:rsidR="004F646F" w:rsidRPr="004F646F" w:rsidRDefault="004F646F" w:rsidP="004F646F">
            <w:pPr>
              <w:numPr>
                <w:ilvl w:val="0"/>
                <w:numId w:val="3"/>
              </w:numPr>
              <w:spacing w:after="0" w:line="240" w:lineRule="auto"/>
              <w:ind w:left="0"/>
              <w:textAlignment w:val="baseline"/>
              <w:rPr>
                <w:rFonts w:ascii="Times New Roman" w:eastAsia="Times New Roman" w:hAnsi="Times New Roman" w:cs="Times New Roman"/>
                <w:sz w:val="18"/>
                <w:szCs w:val="18"/>
              </w:rPr>
            </w:pPr>
            <w:hyperlink r:id="rId86" w:tooltip="Образцы документов" w:history="1">
              <w:r w:rsidRPr="004F646F">
                <w:rPr>
                  <w:rFonts w:ascii="Times New Roman" w:eastAsia="Times New Roman" w:hAnsi="Times New Roman" w:cs="Times New Roman"/>
                  <w:color w:val="283C70"/>
                  <w:sz w:val="18"/>
                  <w:u w:val="single"/>
                </w:rPr>
                <w:t>Образцы документов</w:t>
              </w:r>
            </w:hyperlink>
          </w:p>
          <w:p w:rsidR="004F646F" w:rsidRPr="004F646F" w:rsidRDefault="004F646F" w:rsidP="004F646F">
            <w:pPr>
              <w:numPr>
                <w:ilvl w:val="0"/>
                <w:numId w:val="3"/>
              </w:numPr>
              <w:spacing w:after="0" w:line="240" w:lineRule="auto"/>
              <w:ind w:left="0"/>
              <w:textAlignment w:val="baseline"/>
              <w:rPr>
                <w:rFonts w:ascii="Times New Roman" w:eastAsia="Times New Roman" w:hAnsi="Times New Roman" w:cs="Times New Roman"/>
                <w:sz w:val="18"/>
                <w:szCs w:val="18"/>
              </w:rPr>
            </w:pPr>
            <w:hyperlink r:id="rId87" w:tooltip="Все формы отчетности" w:history="1">
              <w:r w:rsidRPr="004F646F">
                <w:rPr>
                  <w:rFonts w:ascii="Times New Roman" w:eastAsia="Times New Roman" w:hAnsi="Times New Roman" w:cs="Times New Roman"/>
                  <w:color w:val="283C70"/>
                  <w:sz w:val="18"/>
                  <w:u w:val="single"/>
                </w:rPr>
                <w:t>Все формы отчетности</w:t>
              </w:r>
            </w:hyperlink>
          </w:p>
          <w:p w:rsidR="004F646F" w:rsidRPr="004F646F" w:rsidRDefault="004F646F" w:rsidP="004F646F">
            <w:pPr>
              <w:numPr>
                <w:ilvl w:val="0"/>
                <w:numId w:val="3"/>
              </w:numPr>
              <w:spacing w:after="0" w:line="240" w:lineRule="auto"/>
              <w:ind w:left="0"/>
              <w:textAlignment w:val="baseline"/>
              <w:rPr>
                <w:rFonts w:ascii="Times New Roman" w:eastAsia="Times New Roman" w:hAnsi="Times New Roman" w:cs="Times New Roman"/>
                <w:sz w:val="18"/>
                <w:szCs w:val="18"/>
              </w:rPr>
            </w:pPr>
            <w:hyperlink r:id="rId88" w:tooltip="Законодательство в вопросах и ответах" w:history="1">
              <w:r w:rsidRPr="004F646F">
                <w:rPr>
                  <w:rFonts w:ascii="Times New Roman" w:eastAsia="Times New Roman" w:hAnsi="Times New Roman" w:cs="Times New Roman"/>
                  <w:color w:val="283C70"/>
                  <w:sz w:val="18"/>
                  <w:u w:val="single"/>
                </w:rPr>
                <w:t>Законодательство в вопросах и ответах</w:t>
              </w:r>
            </w:hyperlink>
          </w:p>
        </w:tc>
        <w:tc>
          <w:tcPr>
            <w:tcW w:w="3060" w:type="dxa"/>
            <w:tcMar>
              <w:top w:w="300" w:type="dxa"/>
              <w:left w:w="300" w:type="dxa"/>
              <w:bottom w:w="150" w:type="dxa"/>
              <w:right w:w="300" w:type="dxa"/>
            </w:tcMar>
            <w:hideMark/>
          </w:tcPr>
          <w:p w:rsidR="004F646F" w:rsidRPr="004F646F" w:rsidRDefault="004F646F" w:rsidP="004F646F">
            <w:pPr>
              <w:spacing w:after="0" w:line="240" w:lineRule="auto"/>
              <w:textAlignment w:val="baseline"/>
              <w:rPr>
                <w:rFonts w:ascii="Times New Roman" w:eastAsia="Times New Roman" w:hAnsi="Times New Roman" w:cs="Times New Roman"/>
                <w:sz w:val="24"/>
                <w:szCs w:val="24"/>
              </w:rPr>
            </w:pPr>
            <w:hyperlink r:id="rId89" w:anchor="important_docs_dr" w:tooltip="Важные документы" w:history="1">
              <w:r w:rsidRPr="004F646F">
                <w:rPr>
                  <w:rFonts w:ascii="Times New Roman" w:eastAsia="Times New Roman" w:hAnsi="Times New Roman" w:cs="Times New Roman"/>
                  <w:b/>
                  <w:bCs/>
                  <w:color w:val="283C70"/>
                  <w:sz w:val="24"/>
                  <w:szCs w:val="24"/>
                  <w:u w:val="single"/>
                </w:rPr>
                <w:t>Важные документы</w:t>
              </w:r>
            </w:hyperlink>
          </w:p>
          <w:p w:rsidR="004F646F" w:rsidRPr="004F646F" w:rsidRDefault="004F646F" w:rsidP="004F646F">
            <w:pPr>
              <w:numPr>
                <w:ilvl w:val="0"/>
                <w:numId w:val="4"/>
              </w:numPr>
              <w:spacing w:after="0" w:line="240" w:lineRule="auto"/>
              <w:ind w:left="0"/>
              <w:textAlignment w:val="baseline"/>
              <w:rPr>
                <w:rFonts w:ascii="Times New Roman" w:eastAsia="Times New Roman" w:hAnsi="Times New Roman" w:cs="Times New Roman"/>
                <w:sz w:val="18"/>
                <w:szCs w:val="18"/>
              </w:rPr>
            </w:pPr>
            <w:hyperlink r:id="rId90" w:tooltip="Международное право" w:history="1">
              <w:r w:rsidRPr="004F646F">
                <w:rPr>
                  <w:rFonts w:ascii="Times New Roman" w:eastAsia="Times New Roman" w:hAnsi="Times New Roman" w:cs="Times New Roman"/>
                  <w:color w:val="283C70"/>
                  <w:sz w:val="18"/>
                  <w:u w:val="single"/>
                </w:rPr>
                <w:t>Международное право</w:t>
              </w:r>
            </w:hyperlink>
          </w:p>
          <w:p w:rsidR="004F646F" w:rsidRPr="004F646F" w:rsidRDefault="004F646F" w:rsidP="004F646F">
            <w:pPr>
              <w:numPr>
                <w:ilvl w:val="0"/>
                <w:numId w:val="4"/>
              </w:numPr>
              <w:spacing w:after="0" w:line="240" w:lineRule="auto"/>
              <w:ind w:left="0"/>
              <w:textAlignment w:val="baseline"/>
              <w:rPr>
                <w:rFonts w:ascii="Times New Roman" w:eastAsia="Times New Roman" w:hAnsi="Times New Roman" w:cs="Times New Roman"/>
                <w:sz w:val="18"/>
                <w:szCs w:val="18"/>
              </w:rPr>
            </w:pPr>
            <w:hyperlink r:id="rId91" w:tooltip="Судебная практика" w:history="1">
              <w:r w:rsidRPr="004F646F">
                <w:rPr>
                  <w:rFonts w:ascii="Times New Roman" w:eastAsia="Times New Roman" w:hAnsi="Times New Roman" w:cs="Times New Roman"/>
                  <w:color w:val="283C70"/>
                  <w:sz w:val="18"/>
                  <w:u w:val="single"/>
                </w:rPr>
                <w:t>Судебная практика</w:t>
              </w:r>
            </w:hyperlink>
          </w:p>
          <w:p w:rsidR="004F646F" w:rsidRPr="004F646F" w:rsidRDefault="004F646F" w:rsidP="004F646F">
            <w:pPr>
              <w:numPr>
                <w:ilvl w:val="0"/>
                <w:numId w:val="4"/>
              </w:numPr>
              <w:spacing w:after="0" w:line="240" w:lineRule="auto"/>
              <w:ind w:left="0"/>
              <w:textAlignment w:val="baseline"/>
              <w:rPr>
                <w:rFonts w:ascii="Times New Roman" w:eastAsia="Times New Roman" w:hAnsi="Times New Roman" w:cs="Times New Roman"/>
                <w:sz w:val="18"/>
                <w:szCs w:val="18"/>
              </w:rPr>
            </w:pPr>
            <w:hyperlink r:id="rId92" w:tooltip="Комментарии, статьи, консультации" w:history="1">
              <w:r w:rsidRPr="004F646F">
                <w:rPr>
                  <w:rFonts w:ascii="Times New Roman" w:eastAsia="Times New Roman" w:hAnsi="Times New Roman" w:cs="Times New Roman"/>
                  <w:color w:val="283C70"/>
                  <w:sz w:val="18"/>
                  <w:u w:val="single"/>
                </w:rPr>
                <w:t>Комментарии, статьи, консультации</w:t>
              </w:r>
            </w:hyperlink>
          </w:p>
          <w:p w:rsidR="004F646F" w:rsidRPr="004F646F" w:rsidRDefault="004F646F" w:rsidP="004F646F">
            <w:pPr>
              <w:numPr>
                <w:ilvl w:val="0"/>
                <w:numId w:val="4"/>
              </w:numPr>
              <w:spacing w:after="0" w:line="240" w:lineRule="auto"/>
              <w:ind w:left="0"/>
              <w:textAlignment w:val="baseline"/>
              <w:rPr>
                <w:rFonts w:ascii="Times New Roman" w:eastAsia="Times New Roman" w:hAnsi="Times New Roman" w:cs="Times New Roman"/>
                <w:sz w:val="18"/>
                <w:szCs w:val="18"/>
              </w:rPr>
            </w:pPr>
            <w:hyperlink r:id="rId93" w:tooltip="Справки" w:history="1">
              <w:r w:rsidRPr="004F646F">
                <w:rPr>
                  <w:rFonts w:ascii="Times New Roman" w:eastAsia="Times New Roman" w:hAnsi="Times New Roman" w:cs="Times New Roman"/>
                  <w:color w:val="283C70"/>
                  <w:sz w:val="18"/>
                  <w:u w:val="single"/>
                </w:rPr>
                <w:t>Справки</w:t>
              </w:r>
            </w:hyperlink>
          </w:p>
        </w:tc>
        <w:tc>
          <w:tcPr>
            <w:tcW w:w="3645" w:type="dxa"/>
            <w:tcBorders>
              <w:left w:val="single" w:sz="6" w:space="0" w:color="E0E0E0"/>
            </w:tcBorders>
            <w:hideMark/>
          </w:tcPr>
          <w:p w:rsidR="004F646F" w:rsidRPr="004F646F" w:rsidRDefault="004F646F" w:rsidP="004F646F">
            <w:pPr>
              <w:numPr>
                <w:ilvl w:val="0"/>
                <w:numId w:val="5"/>
              </w:numPr>
              <w:pBdr>
                <w:bottom w:val="single" w:sz="6" w:space="6" w:color="E0E0E0"/>
              </w:pBdr>
              <w:spacing w:after="0" w:line="240" w:lineRule="auto"/>
              <w:ind w:left="0"/>
              <w:textAlignment w:val="baseline"/>
              <w:rPr>
                <w:rFonts w:ascii="Times New Roman" w:eastAsia="Times New Roman" w:hAnsi="Times New Roman" w:cs="Times New Roman"/>
                <w:sz w:val="18"/>
                <w:szCs w:val="18"/>
              </w:rPr>
            </w:pPr>
            <w:hyperlink r:id="rId94" w:tooltip="Зарубежные и международные стандарты" w:history="1">
              <w:r w:rsidRPr="004F646F">
                <w:rPr>
                  <w:rFonts w:ascii="Times New Roman" w:eastAsia="Times New Roman" w:hAnsi="Times New Roman" w:cs="Times New Roman"/>
                  <w:color w:val="00466E"/>
                  <w:sz w:val="18"/>
                  <w:u w:val="single"/>
                </w:rPr>
                <w:t>Зарубежные и международные стандарты</w:t>
              </w:r>
            </w:hyperlink>
          </w:p>
          <w:p w:rsidR="004F646F" w:rsidRPr="004F646F" w:rsidRDefault="004F646F" w:rsidP="004F646F">
            <w:pPr>
              <w:numPr>
                <w:ilvl w:val="0"/>
                <w:numId w:val="5"/>
              </w:numPr>
              <w:pBdr>
                <w:bottom w:val="single" w:sz="6" w:space="6" w:color="E0E0E0"/>
              </w:pBdr>
              <w:spacing w:after="0" w:line="240" w:lineRule="auto"/>
              <w:ind w:left="0"/>
              <w:textAlignment w:val="baseline"/>
              <w:rPr>
                <w:rFonts w:ascii="Times New Roman" w:eastAsia="Times New Roman" w:hAnsi="Times New Roman" w:cs="Times New Roman"/>
                <w:sz w:val="18"/>
                <w:szCs w:val="18"/>
              </w:rPr>
            </w:pPr>
            <w:hyperlink r:id="rId95" w:tooltip="Электронная система «Реформа технического регулирования»" w:history="1">
              <w:r w:rsidRPr="004F646F">
                <w:rPr>
                  <w:rFonts w:ascii="Times New Roman" w:eastAsia="Times New Roman" w:hAnsi="Times New Roman" w:cs="Times New Roman"/>
                  <w:color w:val="00466E"/>
                  <w:sz w:val="18"/>
                  <w:u w:val="single"/>
                </w:rPr>
                <w:t>Электронная система «Реформа технического регулирования»</w:t>
              </w:r>
            </w:hyperlink>
          </w:p>
          <w:p w:rsidR="004F646F" w:rsidRPr="004F646F" w:rsidRDefault="004F646F" w:rsidP="004F646F">
            <w:pPr>
              <w:numPr>
                <w:ilvl w:val="0"/>
                <w:numId w:val="5"/>
              </w:numPr>
              <w:pBdr>
                <w:bottom w:val="single" w:sz="6" w:space="6" w:color="E0E0E0"/>
              </w:pBdr>
              <w:spacing w:after="0" w:line="240" w:lineRule="auto"/>
              <w:ind w:left="0"/>
              <w:textAlignment w:val="baseline"/>
              <w:rPr>
                <w:rFonts w:ascii="Times New Roman" w:eastAsia="Times New Roman" w:hAnsi="Times New Roman" w:cs="Times New Roman"/>
                <w:sz w:val="18"/>
                <w:szCs w:val="18"/>
              </w:rPr>
            </w:pPr>
            <w:hyperlink r:id="rId96" w:tooltip="Электронные справочные системы «Техэксперт»" w:history="1">
              <w:r w:rsidRPr="004F646F">
                <w:rPr>
                  <w:rFonts w:ascii="Times New Roman" w:eastAsia="Times New Roman" w:hAnsi="Times New Roman" w:cs="Times New Roman"/>
                  <w:color w:val="00466E"/>
                  <w:sz w:val="18"/>
                  <w:u w:val="single"/>
                </w:rPr>
                <w:t>Электронные справочные системы «Техэксперт»</w:t>
              </w:r>
            </w:hyperlink>
          </w:p>
          <w:p w:rsidR="004F646F" w:rsidRPr="004F646F" w:rsidRDefault="004F646F" w:rsidP="004F646F">
            <w:pPr>
              <w:numPr>
                <w:ilvl w:val="0"/>
                <w:numId w:val="5"/>
              </w:numPr>
              <w:spacing w:after="0" w:line="240" w:lineRule="auto"/>
              <w:ind w:left="0"/>
              <w:textAlignment w:val="baseline"/>
              <w:rPr>
                <w:rFonts w:ascii="Times New Roman" w:eastAsia="Times New Roman" w:hAnsi="Times New Roman" w:cs="Times New Roman"/>
                <w:sz w:val="18"/>
                <w:szCs w:val="18"/>
              </w:rPr>
            </w:pPr>
            <w:hyperlink r:id="rId97" w:tooltip="Электронные справочные системы «Кодекс»" w:history="1">
              <w:r w:rsidRPr="004F646F">
                <w:rPr>
                  <w:rFonts w:ascii="Times New Roman" w:eastAsia="Times New Roman" w:hAnsi="Times New Roman" w:cs="Times New Roman"/>
                  <w:color w:val="00466E"/>
                  <w:sz w:val="18"/>
                  <w:u w:val="single"/>
                </w:rPr>
                <w:t>Электронные справочные системы «Кодекс»</w:t>
              </w:r>
            </w:hyperlink>
          </w:p>
        </w:tc>
      </w:tr>
    </w:tbl>
    <w:p w:rsidR="004F646F" w:rsidRPr="004F646F" w:rsidRDefault="004F646F" w:rsidP="004F646F">
      <w:pPr>
        <w:shd w:val="clear" w:color="auto" w:fill="F1F1F1"/>
        <w:spacing w:after="0" w:line="240" w:lineRule="auto"/>
        <w:textAlignment w:val="baseline"/>
        <w:rPr>
          <w:rFonts w:ascii="Arial" w:eastAsia="Times New Roman" w:hAnsi="Arial" w:cs="Arial"/>
          <w:color w:val="777777"/>
          <w:spacing w:val="2"/>
          <w:sz w:val="24"/>
          <w:szCs w:val="24"/>
        </w:rPr>
      </w:pPr>
      <w:r w:rsidRPr="004F646F">
        <w:rPr>
          <w:rFonts w:ascii="Arial" w:eastAsia="Times New Roman" w:hAnsi="Arial" w:cs="Arial"/>
          <w:b/>
          <w:bCs/>
          <w:color w:val="777777"/>
          <w:spacing w:val="2"/>
          <w:sz w:val="24"/>
          <w:szCs w:val="24"/>
        </w:rPr>
        <w:lastRenderedPageBreak/>
        <w:t>© ЗАО «</w:t>
      </w:r>
      <w:hyperlink r:id="rId98" w:history="1">
        <w:r w:rsidRPr="004F646F">
          <w:rPr>
            <w:rFonts w:ascii="Arial" w:eastAsia="Times New Roman" w:hAnsi="Arial" w:cs="Arial"/>
            <w:b/>
            <w:bCs/>
            <w:color w:val="00466E"/>
            <w:spacing w:val="2"/>
            <w:sz w:val="24"/>
            <w:szCs w:val="24"/>
            <w:u w:val="single"/>
          </w:rPr>
          <w:t>Кодекс</w:t>
        </w:r>
      </w:hyperlink>
      <w:r w:rsidRPr="004F646F">
        <w:rPr>
          <w:rFonts w:ascii="Arial" w:eastAsia="Times New Roman" w:hAnsi="Arial" w:cs="Arial"/>
          <w:b/>
          <w:bCs/>
          <w:color w:val="777777"/>
          <w:spacing w:val="2"/>
          <w:sz w:val="24"/>
          <w:szCs w:val="24"/>
        </w:rPr>
        <w:t>», 2012-2014</w:t>
      </w:r>
    </w:p>
    <w:p w:rsidR="004F646F" w:rsidRPr="004F646F" w:rsidRDefault="004F646F" w:rsidP="004F646F">
      <w:pPr>
        <w:shd w:val="clear" w:color="auto" w:fill="F1F1F1"/>
        <w:spacing w:after="0" w:line="240" w:lineRule="auto"/>
        <w:textAlignment w:val="baseline"/>
        <w:rPr>
          <w:rFonts w:ascii="Arial" w:eastAsia="Times New Roman" w:hAnsi="Arial" w:cs="Arial"/>
          <w:color w:val="777777"/>
          <w:spacing w:val="2"/>
        </w:rPr>
      </w:pPr>
      <w:r w:rsidRPr="004F646F">
        <w:rPr>
          <w:rFonts w:ascii="Arial" w:eastAsia="Times New Roman" w:hAnsi="Arial" w:cs="Arial"/>
          <w:color w:val="777777"/>
          <w:spacing w:val="2"/>
        </w:rPr>
        <w:t>Все права на материалы сайта </w:t>
      </w:r>
      <w:hyperlink r:id="rId99" w:history="1">
        <w:r w:rsidRPr="004F646F">
          <w:rPr>
            <w:rFonts w:ascii="Arial" w:eastAsia="Times New Roman" w:hAnsi="Arial" w:cs="Arial"/>
            <w:color w:val="00466E"/>
            <w:spacing w:val="2"/>
            <w:u w:val="single"/>
          </w:rPr>
          <w:t>docs.cntd.ru</w:t>
        </w:r>
      </w:hyperlink>
      <w:r w:rsidRPr="004F646F">
        <w:rPr>
          <w:rFonts w:ascii="Arial" w:eastAsia="Times New Roman" w:hAnsi="Arial" w:cs="Arial"/>
          <w:color w:val="777777"/>
          <w:spacing w:val="2"/>
        </w:rPr>
        <w:t> принадлежат ЗАО «Кодекс»,</w:t>
      </w:r>
      <w:r w:rsidRPr="004F646F">
        <w:rPr>
          <w:rFonts w:ascii="Arial" w:eastAsia="Times New Roman" w:hAnsi="Arial" w:cs="Arial"/>
          <w:color w:val="777777"/>
          <w:spacing w:val="2"/>
        </w:rPr>
        <w:br/>
        <w:t>воспроизведение (целиком или частями) материалов может производиться только по письменному разрешению правообладателя</w:t>
      </w:r>
    </w:p>
    <w:p w:rsidR="004F646F" w:rsidRPr="004F646F" w:rsidRDefault="004F646F" w:rsidP="004F646F">
      <w:pPr>
        <w:shd w:val="clear" w:color="auto" w:fill="F1F1F1"/>
        <w:spacing w:after="0" w:line="240" w:lineRule="auto"/>
        <w:textAlignment w:val="baseline"/>
        <w:rPr>
          <w:rFonts w:ascii="Arial" w:eastAsia="Times New Roman" w:hAnsi="Arial" w:cs="Arial"/>
          <w:color w:val="777777"/>
          <w:spacing w:val="2"/>
        </w:rPr>
      </w:pPr>
      <w:hyperlink r:id="rId100" w:history="1">
        <w:r w:rsidRPr="004F646F">
          <w:rPr>
            <w:rFonts w:ascii="Arial" w:eastAsia="Times New Roman" w:hAnsi="Arial" w:cs="Arial"/>
            <w:color w:val="00466E"/>
            <w:spacing w:val="2"/>
            <w:u w:val="single"/>
          </w:rPr>
          <w:t>Положения о персональных данных</w:t>
        </w:r>
      </w:hyperlink>
    </w:p>
    <w:p w:rsidR="004F646F" w:rsidRPr="004F646F" w:rsidRDefault="004F646F" w:rsidP="004F646F">
      <w:pPr>
        <w:shd w:val="clear" w:color="auto" w:fill="F1F1F1"/>
        <w:spacing w:after="0" w:line="240" w:lineRule="auto"/>
        <w:textAlignment w:val="baseline"/>
        <w:rPr>
          <w:rFonts w:ascii="Arial" w:eastAsia="Times New Roman" w:hAnsi="Arial" w:cs="Arial"/>
          <w:color w:val="777777"/>
          <w:spacing w:val="2"/>
        </w:rPr>
      </w:pPr>
      <w:r w:rsidRPr="004F646F">
        <w:rPr>
          <w:rFonts w:ascii="Arial" w:eastAsia="Times New Roman" w:hAnsi="Arial" w:cs="Arial"/>
          <w:color w:val="777777"/>
          <w:spacing w:val="2"/>
        </w:rPr>
        <w:t xml:space="preserve">Версия сайта: 2.2.6 </w:t>
      </w:r>
    </w:p>
    <w:p w:rsidR="00C65D0B" w:rsidRDefault="00C65D0B"/>
    <w:sectPr w:rsidR="00C65D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F1BB0"/>
    <w:multiLevelType w:val="multilevel"/>
    <w:tmpl w:val="DDDE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F5CE7"/>
    <w:multiLevelType w:val="multilevel"/>
    <w:tmpl w:val="A830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DE694F"/>
    <w:multiLevelType w:val="multilevel"/>
    <w:tmpl w:val="B06A5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BB06C4"/>
    <w:multiLevelType w:val="multilevel"/>
    <w:tmpl w:val="03E8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6012BD"/>
    <w:multiLevelType w:val="multilevel"/>
    <w:tmpl w:val="18FCD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0F23F9"/>
    <w:multiLevelType w:val="multilevel"/>
    <w:tmpl w:val="6D443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4F646F"/>
    <w:rsid w:val="004F646F"/>
    <w:rsid w:val="00C65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F64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F64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4F64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646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F646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4F646F"/>
    <w:rPr>
      <w:rFonts w:ascii="Times New Roman" w:eastAsia="Times New Roman" w:hAnsi="Times New Roman" w:cs="Times New Roman"/>
      <w:b/>
      <w:bCs/>
      <w:sz w:val="27"/>
      <w:szCs w:val="27"/>
    </w:rPr>
  </w:style>
  <w:style w:type="paragraph" w:customStyle="1" w:styleId="headertext">
    <w:name w:val="headertext"/>
    <w:basedOn w:val="a"/>
    <w:rsid w:val="004F64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F646F"/>
  </w:style>
  <w:style w:type="paragraph" w:customStyle="1" w:styleId="formattext">
    <w:name w:val="formattext"/>
    <w:basedOn w:val="a"/>
    <w:rsid w:val="004F646F"/>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4F646F"/>
    <w:rPr>
      <w:color w:val="0000FF"/>
      <w:u w:val="single"/>
    </w:rPr>
  </w:style>
  <w:style w:type="character" w:styleId="a4">
    <w:name w:val="FollowedHyperlink"/>
    <w:basedOn w:val="a0"/>
    <w:uiPriority w:val="99"/>
    <w:semiHidden/>
    <w:unhideWhenUsed/>
    <w:rsid w:val="004F646F"/>
    <w:rPr>
      <w:color w:val="800080"/>
      <w:u w:val="single"/>
    </w:rPr>
  </w:style>
  <w:style w:type="paragraph" w:styleId="a5">
    <w:name w:val="Normal (Web)"/>
    <w:basedOn w:val="a"/>
    <w:uiPriority w:val="99"/>
    <w:semiHidden/>
    <w:unhideWhenUsed/>
    <w:rsid w:val="004F64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title">
    <w:name w:val="copytitle"/>
    <w:basedOn w:val="a"/>
    <w:rsid w:val="004F646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F646F"/>
    <w:rPr>
      <w:b/>
      <w:bCs/>
    </w:rPr>
  </w:style>
  <w:style w:type="paragraph" w:customStyle="1" w:styleId="copyright">
    <w:name w:val="copyright"/>
    <w:basedOn w:val="a"/>
    <w:rsid w:val="004F64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rsion-site">
    <w:name w:val="version-site"/>
    <w:basedOn w:val="a"/>
    <w:rsid w:val="004F646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4F646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64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824323">
      <w:bodyDiv w:val="1"/>
      <w:marLeft w:val="0"/>
      <w:marRight w:val="0"/>
      <w:marTop w:val="0"/>
      <w:marBottom w:val="0"/>
      <w:divBdr>
        <w:top w:val="none" w:sz="0" w:space="0" w:color="auto"/>
        <w:left w:val="none" w:sz="0" w:space="0" w:color="auto"/>
        <w:bottom w:val="none" w:sz="0" w:space="0" w:color="auto"/>
        <w:right w:val="none" w:sz="0" w:space="0" w:color="auto"/>
      </w:divBdr>
      <w:divsChild>
        <w:div w:id="1058549173">
          <w:marLeft w:val="0"/>
          <w:marRight w:val="0"/>
          <w:marTop w:val="0"/>
          <w:marBottom w:val="690"/>
          <w:divBdr>
            <w:top w:val="none" w:sz="0" w:space="0" w:color="auto"/>
            <w:left w:val="none" w:sz="0" w:space="0" w:color="auto"/>
            <w:bottom w:val="none" w:sz="0" w:space="0" w:color="auto"/>
            <w:right w:val="none" w:sz="0" w:space="0" w:color="auto"/>
          </w:divBdr>
          <w:divsChild>
            <w:div w:id="598872097">
              <w:marLeft w:val="0"/>
              <w:marRight w:val="0"/>
              <w:marTop w:val="0"/>
              <w:marBottom w:val="450"/>
              <w:divBdr>
                <w:top w:val="none" w:sz="0" w:space="0" w:color="auto"/>
                <w:left w:val="none" w:sz="0" w:space="0" w:color="auto"/>
                <w:bottom w:val="none" w:sz="0" w:space="0" w:color="auto"/>
                <w:right w:val="none" w:sz="0" w:space="0" w:color="auto"/>
              </w:divBdr>
              <w:divsChild>
                <w:div w:id="667750735">
                  <w:marLeft w:val="0"/>
                  <w:marRight w:val="0"/>
                  <w:marTop w:val="960"/>
                  <w:marBottom w:val="450"/>
                  <w:divBdr>
                    <w:top w:val="single" w:sz="6" w:space="8" w:color="CDCDCD"/>
                    <w:left w:val="single" w:sz="6" w:space="0" w:color="CDCDCD"/>
                    <w:bottom w:val="single" w:sz="6" w:space="30" w:color="CDCDCD"/>
                    <w:right w:val="single" w:sz="6" w:space="0" w:color="CDCDCD"/>
                  </w:divBdr>
                  <w:divsChild>
                    <w:div w:id="888298920">
                      <w:marLeft w:val="0"/>
                      <w:marRight w:val="0"/>
                      <w:marTop w:val="0"/>
                      <w:marBottom w:val="1050"/>
                      <w:divBdr>
                        <w:top w:val="none" w:sz="0" w:space="0" w:color="auto"/>
                        <w:left w:val="none" w:sz="0" w:space="0" w:color="auto"/>
                        <w:bottom w:val="none" w:sz="0" w:space="0" w:color="auto"/>
                        <w:right w:val="none" w:sz="0" w:space="0" w:color="auto"/>
                      </w:divBdr>
                      <w:divsChild>
                        <w:div w:id="1255749497">
                          <w:marLeft w:val="0"/>
                          <w:marRight w:val="0"/>
                          <w:marTop w:val="0"/>
                          <w:marBottom w:val="0"/>
                          <w:divBdr>
                            <w:top w:val="none" w:sz="0" w:space="0" w:color="auto"/>
                            <w:left w:val="none" w:sz="0" w:space="0" w:color="auto"/>
                            <w:bottom w:val="none" w:sz="0" w:space="0" w:color="auto"/>
                            <w:right w:val="none" w:sz="0" w:space="0" w:color="auto"/>
                          </w:divBdr>
                          <w:divsChild>
                            <w:div w:id="928121995">
                              <w:marLeft w:val="0"/>
                              <w:marRight w:val="0"/>
                              <w:marTop w:val="0"/>
                              <w:marBottom w:val="0"/>
                              <w:divBdr>
                                <w:top w:val="none" w:sz="0" w:space="0" w:color="auto"/>
                                <w:left w:val="none" w:sz="0" w:space="0" w:color="auto"/>
                                <w:bottom w:val="none" w:sz="0" w:space="0" w:color="auto"/>
                                <w:right w:val="none" w:sz="0" w:space="0" w:color="auto"/>
                              </w:divBdr>
                              <w:divsChild>
                                <w:div w:id="1893228068">
                                  <w:marLeft w:val="0"/>
                                  <w:marRight w:val="0"/>
                                  <w:marTop w:val="0"/>
                                  <w:marBottom w:val="0"/>
                                  <w:divBdr>
                                    <w:top w:val="none" w:sz="0" w:space="0" w:color="auto"/>
                                    <w:left w:val="none" w:sz="0" w:space="0" w:color="auto"/>
                                    <w:bottom w:val="none" w:sz="0" w:space="0" w:color="auto"/>
                                    <w:right w:val="none" w:sz="0" w:space="0" w:color="auto"/>
                                  </w:divBdr>
                                  <w:divsChild>
                                    <w:div w:id="135032572">
                                      <w:marLeft w:val="0"/>
                                      <w:marRight w:val="0"/>
                                      <w:marTop w:val="0"/>
                                      <w:marBottom w:val="0"/>
                                      <w:divBdr>
                                        <w:top w:val="none" w:sz="0" w:space="0" w:color="auto"/>
                                        <w:left w:val="none" w:sz="0" w:space="0" w:color="auto"/>
                                        <w:bottom w:val="none" w:sz="0" w:space="0" w:color="auto"/>
                                        <w:right w:val="none" w:sz="0" w:space="0" w:color="auto"/>
                                      </w:divBdr>
                                      <w:divsChild>
                                        <w:div w:id="521742160">
                                          <w:marLeft w:val="0"/>
                                          <w:marRight w:val="0"/>
                                          <w:marTop w:val="0"/>
                                          <w:marBottom w:val="0"/>
                                          <w:divBdr>
                                            <w:top w:val="inset" w:sz="2" w:space="0" w:color="auto"/>
                                            <w:left w:val="inset" w:sz="2" w:space="1" w:color="auto"/>
                                            <w:bottom w:val="inset" w:sz="2" w:space="0" w:color="auto"/>
                                            <w:right w:val="inset" w:sz="2" w:space="1" w:color="auto"/>
                                          </w:divBdr>
                                        </w:div>
                                        <w:div w:id="1321275735">
                                          <w:marLeft w:val="0"/>
                                          <w:marRight w:val="0"/>
                                          <w:marTop w:val="0"/>
                                          <w:marBottom w:val="0"/>
                                          <w:divBdr>
                                            <w:top w:val="none" w:sz="0" w:space="0" w:color="auto"/>
                                            <w:left w:val="none" w:sz="0" w:space="0" w:color="auto"/>
                                            <w:bottom w:val="none" w:sz="0" w:space="0" w:color="auto"/>
                                            <w:right w:val="none" w:sz="0" w:space="0" w:color="auto"/>
                                          </w:divBdr>
                                        </w:div>
                                        <w:div w:id="1160388555">
                                          <w:marLeft w:val="0"/>
                                          <w:marRight w:val="0"/>
                                          <w:marTop w:val="0"/>
                                          <w:marBottom w:val="0"/>
                                          <w:divBdr>
                                            <w:top w:val="none" w:sz="0" w:space="0" w:color="auto"/>
                                            <w:left w:val="none" w:sz="0" w:space="0" w:color="auto"/>
                                            <w:bottom w:val="none" w:sz="0" w:space="0" w:color="auto"/>
                                            <w:right w:val="none" w:sz="0" w:space="0" w:color="auto"/>
                                          </w:divBdr>
                                        </w:div>
                                        <w:div w:id="133425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912643">
          <w:marLeft w:val="0"/>
          <w:marRight w:val="0"/>
          <w:marTop w:val="0"/>
          <w:marBottom w:val="225"/>
          <w:divBdr>
            <w:top w:val="single" w:sz="6" w:space="0" w:color="E0E0E0"/>
            <w:left w:val="single" w:sz="6" w:space="0" w:color="E0E0E0"/>
            <w:bottom w:val="single" w:sz="6" w:space="0" w:color="E0E0E0"/>
            <w:right w:val="single" w:sz="6" w:space="0" w:color="E0E0E0"/>
          </w:divBdr>
          <w:divsChild>
            <w:div w:id="1543861524">
              <w:marLeft w:val="0"/>
              <w:marRight w:val="0"/>
              <w:marTop w:val="0"/>
              <w:marBottom w:val="0"/>
              <w:divBdr>
                <w:top w:val="none" w:sz="0" w:space="0" w:color="auto"/>
                <w:left w:val="none" w:sz="0" w:space="0" w:color="auto"/>
                <w:bottom w:val="none" w:sz="0" w:space="0" w:color="auto"/>
                <w:right w:val="none" w:sz="0" w:space="0" w:color="auto"/>
              </w:divBdr>
            </w:div>
            <w:div w:id="1133644611">
              <w:marLeft w:val="0"/>
              <w:marRight w:val="0"/>
              <w:marTop w:val="0"/>
              <w:marBottom w:val="0"/>
              <w:divBdr>
                <w:top w:val="none" w:sz="0" w:space="0" w:color="auto"/>
                <w:left w:val="none" w:sz="0" w:space="0" w:color="auto"/>
                <w:bottom w:val="none" w:sz="0" w:space="0" w:color="auto"/>
                <w:right w:val="none" w:sz="0" w:space="0" w:color="auto"/>
              </w:divBdr>
            </w:div>
          </w:divsChild>
        </w:div>
        <w:div w:id="1190531137">
          <w:marLeft w:val="0"/>
          <w:marRight w:val="0"/>
          <w:marTop w:val="0"/>
          <w:marBottom w:val="0"/>
          <w:divBdr>
            <w:top w:val="none" w:sz="0" w:space="0" w:color="auto"/>
            <w:left w:val="none" w:sz="0" w:space="0" w:color="auto"/>
            <w:bottom w:val="none" w:sz="0" w:space="0" w:color="auto"/>
            <w:right w:val="none" w:sz="0" w:space="0" w:color="auto"/>
          </w:divBdr>
          <w:divsChild>
            <w:div w:id="134512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8619862" TargetMode="External"/><Relationship Id="rId21" Type="http://schemas.openxmlformats.org/officeDocument/2006/relationships/hyperlink" Target="http://docs.cntd.ru/document/720705887" TargetMode="External"/><Relationship Id="rId34" Type="http://schemas.openxmlformats.org/officeDocument/2006/relationships/hyperlink" Target="http://docs.cntd.ru/document/453373423" TargetMode="External"/><Relationship Id="rId42" Type="http://schemas.openxmlformats.org/officeDocument/2006/relationships/hyperlink" Target="http://docs.cntd.ru/document/902135263" TargetMode="External"/><Relationship Id="rId47" Type="http://schemas.openxmlformats.org/officeDocument/2006/relationships/hyperlink" Target="http://docs.cntd.ru/document/819076674" TargetMode="External"/><Relationship Id="rId50" Type="http://schemas.openxmlformats.org/officeDocument/2006/relationships/hyperlink" Target="http://docs.cntd.ru/document/460294644" TargetMode="External"/><Relationship Id="rId55" Type="http://schemas.openxmlformats.org/officeDocument/2006/relationships/hyperlink" Target="http://docs.cntd.ru/document/460294644" TargetMode="External"/><Relationship Id="rId63" Type="http://schemas.openxmlformats.org/officeDocument/2006/relationships/hyperlink" Target="http://docs.cntd.ru/document/9003729" TargetMode="External"/><Relationship Id="rId68" Type="http://schemas.openxmlformats.org/officeDocument/2006/relationships/hyperlink" Target="http://docs.cntd.ru/document/428619861" TargetMode="External"/><Relationship Id="rId76" Type="http://schemas.openxmlformats.org/officeDocument/2006/relationships/hyperlink" Target="http://docs.cntd.ru/search/toom" TargetMode="External"/><Relationship Id="rId84" Type="http://schemas.openxmlformats.org/officeDocument/2006/relationships/hyperlink" Target="http://docs.cntd.ru/search/lawrf" TargetMode="External"/><Relationship Id="rId89" Type="http://schemas.openxmlformats.org/officeDocument/2006/relationships/hyperlink" Target="http://docs.cntd.ru/document/895228797" TargetMode="External"/><Relationship Id="rId97" Type="http://schemas.openxmlformats.org/officeDocument/2006/relationships/hyperlink" Target="http://www.kodeks.ru/" TargetMode="External"/><Relationship Id="rId7" Type="http://schemas.openxmlformats.org/officeDocument/2006/relationships/hyperlink" Target="http://docs.cntd.ru/document/895267937" TargetMode="External"/><Relationship Id="rId71" Type="http://schemas.openxmlformats.org/officeDocument/2006/relationships/hyperlink" Target="http://docs.cntd.ru/document/901934853" TargetMode="External"/><Relationship Id="rId92" Type="http://schemas.openxmlformats.org/officeDocument/2006/relationships/hyperlink" Target="http://docs.cntd.ru/search/kskkod" TargetMode="External"/><Relationship Id="rId2" Type="http://schemas.openxmlformats.org/officeDocument/2006/relationships/styles" Target="styles.xml"/><Relationship Id="rId16" Type="http://schemas.openxmlformats.org/officeDocument/2006/relationships/hyperlink" Target="http://docs.cntd.ru/document/902030664" TargetMode="External"/><Relationship Id="rId29" Type="http://schemas.openxmlformats.org/officeDocument/2006/relationships/hyperlink" Target="http://docs.cntd.ru/document/428619861" TargetMode="External"/><Relationship Id="rId11" Type="http://schemas.openxmlformats.org/officeDocument/2006/relationships/hyperlink" Target="http://docs.cntd.ru/document/453118252" TargetMode="External"/><Relationship Id="rId24" Type="http://schemas.openxmlformats.org/officeDocument/2006/relationships/hyperlink" Target="http://docs.cntd.ru/document/453112795" TargetMode="External"/><Relationship Id="rId32" Type="http://schemas.openxmlformats.org/officeDocument/2006/relationships/hyperlink" Target="http://docs.cntd.ru/document/895233336" TargetMode="External"/><Relationship Id="rId37" Type="http://schemas.openxmlformats.org/officeDocument/2006/relationships/hyperlink" Target="http://docs.cntd.ru/document/453373423" TargetMode="External"/><Relationship Id="rId40" Type="http://schemas.openxmlformats.org/officeDocument/2006/relationships/hyperlink" Target="http://docs.cntd.ru/document/453373423" TargetMode="External"/><Relationship Id="rId45" Type="http://schemas.openxmlformats.org/officeDocument/2006/relationships/hyperlink" Target="http://docs.cntd.ru/document/802009017" TargetMode="External"/><Relationship Id="rId53" Type="http://schemas.openxmlformats.org/officeDocument/2006/relationships/hyperlink" Target="http://docs.cntd.ru/document/460294644" TargetMode="External"/><Relationship Id="rId58" Type="http://schemas.openxmlformats.org/officeDocument/2006/relationships/hyperlink" Target="http://docs.cntd.ru/document/895251921" TargetMode="External"/><Relationship Id="rId66" Type="http://schemas.openxmlformats.org/officeDocument/2006/relationships/hyperlink" Target="http://docs.cntd.ru/document/428619861" TargetMode="External"/><Relationship Id="rId74" Type="http://schemas.openxmlformats.org/officeDocument/2006/relationships/hyperlink" Target="http://docs.cntd.ru/search/tehstandardst" TargetMode="External"/><Relationship Id="rId79" Type="http://schemas.openxmlformats.org/officeDocument/2006/relationships/hyperlink" Target="http://docs.cntd.ru/search/classifications" TargetMode="External"/><Relationship Id="rId87" Type="http://schemas.openxmlformats.org/officeDocument/2006/relationships/hyperlink" Target="http://docs.cntd.ru/search/allforms" TargetMode="External"/><Relationship Id="rId102" Type="http://schemas.openxmlformats.org/officeDocument/2006/relationships/theme" Target="theme/theme1.xml"/><Relationship Id="rId5" Type="http://schemas.openxmlformats.org/officeDocument/2006/relationships/hyperlink" Target="http://docs.cntd.ru/document/895233336" TargetMode="External"/><Relationship Id="rId61" Type="http://schemas.openxmlformats.org/officeDocument/2006/relationships/hyperlink" Target="http://docs.cntd.ru/document/460294644" TargetMode="External"/><Relationship Id="rId82" Type="http://schemas.openxmlformats.org/officeDocument/2006/relationships/hyperlink" Target="http://www.kodeks.ru/" TargetMode="External"/><Relationship Id="rId90" Type="http://schemas.openxmlformats.org/officeDocument/2006/relationships/hyperlink" Target="http://docs.cntd.ru/search/internationallaw" TargetMode="External"/><Relationship Id="rId95" Type="http://schemas.openxmlformats.org/officeDocument/2006/relationships/hyperlink" Target="http://reforma.kodeks.ru/reforma/" TargetMode="External"/><Relationship Id="rId19" Type="http://schemas.openxmlformats.org/officeDocument/2006/relationships/hyperlink" Target="http://docs.cntd.ru/document/453112795" TargetMode="External"/><Relationship Id="rId14" Type="http://schemas.openxmlformats.org/officeDocument/2006/relationships/hyperlink" Target="http://docs.cntd.ru/document/428619862" TargetMode="External"/><Relationship Id="rId22" Type="http://schemas.openxmlformats.org/officeDocument/2006/relationships/hyperlink" Target="http://docs.cntd.ru/document/895233336" TargetMode="External"/><Relationship Id="rId27" Type="http://schemas.openxmlformats.org/officeDocument/2006/relationships/hyperlink" Target="http://docs.cntd.ru/document/428619862" TargetMode="External"/><Relationship Id="rId30" Type="http://schemas.openxmlformats.org/officeDocument/2006/relationships/hyperlink" Target="http://docs.cntd.ru/document/895267937" TargetMode="External"/><Relationship Id="rId35" Type="http://schemas.openxmlformats.org/officeDocument/2006/relationships/hyperlink" Target="http://docs.cntd.ru/document/453373423" TargetMode="External"/><Relationship Id="rId43" Type="http://schemas.openxmlformats.org/officeDocument/2006/relationships/hyperlink" Target="http://docs.cntd.ru/document/453373423" TargetMode="External"/><Relationship Id="rId48" Type="http://schemas.openxmlformats.org/officeDocument/2006/relationships/hyperlink" Target="http://docs.cntd.ru/document/460294644" TargetMode="External"/><Relationship Id="rId56" Type="http://schemas.openxmlformats.org/officeDocument/2006/relationships/hyperlink" Target="http://docs.cntd.ru/document/460294644" TargetMode="External"/><Relationship Id="rId64" Type="http://schemas.openxmlformats.org/officeDocument/2006/relationships/hyperlink" Target="http://docs.cntd.ru/document/901876063" TargetMode="External"/><Relationship Id="rId69" Type="http://schemas.openxmlformats.org/officeDocument/2006/relationships/hyperlink" Target="http://docs.cntd.ru/document/428619861" TargetMode="External"/><Relationship Id="rId77" Type="http://schemas.openxmlformats.org/officeDocument/2006/relationships/hyperlink" Target="http://docs.cntd.ru/document/895228797" TargetMode="External"/><Relationship Id="rId100" Type="http://schemas.openxmlformats.org/officeDocument/2006/relationships/hyperlink" Target="http://docs.cntd.ru/messages/private/" TargetMode="External"/><Relationship Id="rId8" Type="http://schemas.openxmlformats.org/officeDocument/2006/relationships/hyperlink" Target="http://docs.cntd.ru/document/453104913" TargetMode="External"/><Relationship Id="rId51" Type="http://schemas.openxmlformats.org/officeDocument/2006/relationships/hyperlink" Target="http://docs.cntd.ru/document/895251921" TargetMode="External"/><Relationship Id="rId72" Type="http://schemas.openxmlformats.org/officeDocument/2006/relationships/hyperlink" Target="http://www.cntd.ru/" TargetMode="External"/><Relationship Id="rId80" Type="http://schemas.openxmlformats.org/officeDocument/2006/relationships/hyperlink" Target="http://docs.cntd.ru/search/kskteh/" TargetMode="External"/><Relationship Id="rId85" Type="http://schemas.openxmlformats.org/officeDocument/2006/relationships/hyperlink" Target="http://docs.cntd.ru/search/region" TargetMode="External"/><Relationship Id="rId93" Type="http://schemas.openxmlformats.org/officeDocument/2006/relationships/hyperlink" Target="http://docs.cntd.ru/search/information" TargetMode="External"/><Relationship Id="rId98" Type="http://schemas.openxmlformats.org/officeDocument/2006/relationships/hyperlink" Target="http://www.kodeks.ru/" TargetMode="External"/><Relationship Id="rId3" Type="http://schemas.openxmlformats.org/officeDocument/2006/relationships/settings" Target="settings.xml"/><Relationship Id="rId12" Type="http://schemas.openxmlformats.org/officeDocument/2006/relationships/hyperlink" Target="http://docs.cntd.ru/document/453373423" TargetMode="External"/><Relationship Id="rId17" Type="http://schemas.openxmlformats.org/officeDocument/2006/relationships/hyperlink" Target="http://docs.cntd.ru/document/902030664" TargetMode="External"/><Relationship Id="rId25" Type="http://schemas.openxmlformats.org/officeDocument/2006/relationships/hyperlink" Target="http://docs.cntd.ru/document/428619862" TargetMode="External"/><Relationship Id="rId33" Type="http://schemas.openxmlformats.org/officeDocument/2006/relationships/hyperlink" Target="http://docs.cntd.ru/document/453373423" TargetMode="External"/><Relationship Id="rId38" Type="http://schemas.openxmlformats.org/officeDocument/2006/relationships/hyperlink" Target="http://docs.cntd.ru/document/902135263" TargetMode="External"/><Relationship Id="rId46" Type="http://schemas.openxmlformats.org/officeDocument/2006/relationships/hyperlink" Target="http://docs.cntd.ru/document/804910378" TargetMode="External"/><Relationship Id="rId59" Type="http://schemas.openxmlformats.org/officeDocument/2006/relationships/hyperlink" Target="http://docs.cntd.ru/document/460294644" TargetMode="External"/><Relationship Id="rId67" Type="http://schemas.openxmlformats.org/officeDocument/2006/relationships/hyperlink" Target="http://docs.cntd.ru/document/902030664" TargetMode="External"/><Relationship Id="rId20" Type="http://schemas.openxmlformats.org/officeDocument/2006/relationships/hyperlink" Target="http://docs.cntd.ru/document/9004937" TargetMode="External"/><Relationship Id="rId41" Type="http://schemas.openxmlformats.org/officeDocument/2006/relationships/hyperlink" Target="http://docs.cntd.ru/document/453373423" TargetMode="External"/><Relationship Id="rId54" Type="http://schemas.openxmlformats.org/officeDocument/2006/relationships/hyperlink" Target="http://docs.cntd.ru/document/460294644" TargetMode="External"/><Relationship Id="rId62" Type="http://schemas.openxmlformats.org/officeDocument/2006/relationships/hyperlink" Target="http://docs.cntd.ru/document/895233336" TargetMode="External"/><Relationship Id="rId70" Type="http://schemas.openxmlformats.org/officeDocument/2006/relationships/hyperlink" Target="http://docs.cntd.ru/document/499060595" TargetMode="External"/><Relationship Id="rId75" Type="http://schemas.openxmlformats.org/officeDocument/2006/relationships/hyperlink" Target="http://docs.cntd.ru/search/tpd" TargetMode="External"/><Relationship Id="rId83" Type="http://schemas.openxmlformats.org/officeDocument/2006/relationships/image" Target="media/image2.png"/><Relationship Id="rId88" Type="http://schemas.openxmlformats.org/officeDocument/2006/relationships/hyperlink" Target="http://docs.cntd.ru/search/lawfaq" TargetMode="External"/><Relationship Id="rId91" Type="http://schemas.openxmlformats.org/officeDocument/2006/relationships/hyperlink" Target="http://docs.cntd.ru/search/jurisprudence" TargetMode="External"/><Relationship Id="rId96" Type="http://schemas.openxmlformats.org/officeDocument/2006/relationships/hyperlink" Target="http://www.cntd.ru/" TargetMode="External"/><Relationship Id="rId1" Type="http://schemas.openxmlformats.org/officeDocument/2006/relationships/numbering" Target="numbering.xml"/><Relationship Id="rId6" Type="http://schemas.openxmlformats.org/officeDocument/2006/relationships/hyperlink" Target="http://docs.cntd.ru/document/895251921" TargetMode="External"/><Relationship Id="rId15" Type="http://schemas.openxmlformats.org/officeDocument/2006/relationships/hyperlink" Target="http://docs.cntd.ru/document/428619861" TargetMode="External"/><Relationship Id="rId23" Type="http://schemas.openxmlformats.org/officeDocument/2006/relationships/hyperlink" Target="http://docs.cntd.ru/document/428619862" TargetMode="External"/><Relationship Id="rId28" Type="http://schemas.openxmlformats.org/officeDocument/2006/relationships/hyperlink" Target="http://docs.cntd.ru/document/453112795" TargetMode="External"/><Relationship Id="rId36" Type="http://schemas.openxmlformats.org/officeDocument/2006/relationships/hyperlink" Target="http://docs.cntd.ru/document/453373423" TargetMode="External"/><Relationship Id="rId49" Type="http://schemas.openxmlformats.org/officeDocument/2006/relationships/hyperlink" Target="http://docs.cntd.ru/document/895251921" TargetMode="External"/><Relationship Id="rId57" Type="http://schemas.openxmlformats.org/officeDocument/2006/relationships/hyperlink" Target="http://docs.cntd.ru/document/460294644" TargetMode="External"/><Relationship Id="rId10" Type="http://schemas.openxmlformats.org/officeDocument/2006/relationships/hyperlink" Target="http://docs.cntd.ru/document/453112795" TargetMode="External"/><Relationship Id="rId31" Type="http://schemas.openxmlformats.org/officeDocument/2006/relationships/hyperlink" Target="http://docs.cntd.ru/document/453112107" TargetMode="External"/><Relationship Id="rId44" Type="http://schemas.openxmlformats.org/officeDocument/2006/relationships/hyperlink" Target="http://docs.cntd.ru/document/453373423" TargetMode="External"/><Relationship Id="rId52" Type="http://schemas.openxmlformats.org/officeDocument/2006/relationships/hyperlink" Target="http://docs.cntd.ru/document/460294644" TargetMode="External"/><Relationship Id="rId60" Type="http://schemas.openxmlformats.org/officeDocument/2006/relationships/hyperlink" Target="http://docs.cntd.ru/document/460294644" TargetMode="External"/><Relationship Id="rId65" Type="http://schemas.openxmlformats.org/officeDocument/2006/relationships/hyperlink" Target="http://docs.cntd.ru/document/902030664" TargetMode="External"/><Relationship Id="rId73" Type="http://schemas.openxmlformats.org/officeDocument/2006/relationships/image" Target="media/image1.png"/><Relationship Id="rId78" Type="http://schemas.openxmlformats.org/officeDocument/2006/relationships/hyperlink" Target="http://docs.cntd.ru/search/ttkpprktp" TargetMode="External"/><Relationship Id="rId81" Type="http://schemas.openxmlformats.org/officeDocument/2006/relationships/hyperlink" Target="http://docs.cntd.ru/search/internationalstandards/" TargetMode="External"/><Relationship Id="rId86" Type="http://schemas.openxmlformats.org/officeDocument/2006/relationships/hyperlink" Target="http://docs.cntd.ru/search/docsexamples" TargetMode="External"/><Relationship Id="rId94" Type="http://schemas.openxmlformats.org/officeDocument/2006/relationships/hyperlink" Target="http://shop.cntd.ru/" TargetMode="External"/><Relationship Id="rId99" Type="http://schemas.openxmlformats.org/officeDocument/2006/relationships/hyperlink" Target="http://docs.cntd.ru/" TargetMode="Externa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453112107" TargetMode="External"/><Relationship Id="rId13" Type="http://schemas.openxmlformats.org/officeDocument/2006/relationships/hyperlink" Target="http://docs.cntd.ru/document/460294644" TargetMode="External"/><Relationship Id="rId18" Type="http://schemas.openxmlformats.org/officeDocument/2006/relationships/hyperlink" Target="http://docs.cntd.ru/document/453104913" TargetMode="External"/><Relationship Id="rId39" Type="http://schemas.openxmlformats.org/officeDocument/2006/relationships/hyperlink" Target="http://docs.cntd.ru/document/9023835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13718</Words>
  <Characters>78195</Characters>
  <Application>Microsoft Office Word</Application>
  <DocSecurity>0</DocSecurity>
  <Lines>651</Lines>
  <Paragraphs>183</Paragraphs>
  <ScaleCrop>false</ScaleCrop>
  <Company>Microsoft</Company>
  <LinksUpToDate>false</LinksUpToDate>
  <CharactersWithSpaces>91730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3</cp:revision>
  <dcterms:created xsi:type="dcterms:W3CDTF">2015-11-11T07:13:00Z</dcterms:created>
  <dcterms:modified xsi:type="dcterms:W3CDTF">2015-11-11T07:13:00Z</dcterms:modified>
</cp:coreProperties>
</file>