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C86" w:rsidRPr="00A34C86" w:rsidRDefault="00A34C86" w:rsidP="00A34C86">
      <w:pPr>
        <w:widowControl w:val="0"/>
        <w:tabs>
          <w:tab w:val="left" w:pos="0"/>
        </w:tabs>
        <w:autoSpaceDE w:val="0"/>
        <w:autoSpaceDN w:val="0"/>
        <w:adjustRightInd w:val="0"/>
        <w:spacing w:after="0" w:line="240" w:lineRule="auto"/>
        <w:rPr>
          <w:rFonts w:ascii="Times New Roman" w:eastAsia="Times New Roman" w:hAnsi="Times New Roman" w:cs="Times New Roman"/>
          <w:bCs/>
          <w:color w:val="26282F"/>
          <w:sz w:val="28"/>
          <w:szCs w:val="28"/>
          <w:lang w:val="en-US" w:eastAsia="ru-RU"/>
        </w:rPr>
      </w:pPr>
    </w:p>
    <w:p w:rsidR="00A34C86" w:rsidRPr="00A34C86" w:rsidRDefault="00A34C86" w:rsidP="00A34C86">
      <w:pPr>
        <w:widowControl w:val="0"/>
        <w:autoSpaceDE w:val="0"/>
        <w:autoSpaceDN w:val="0"/>
        <w:adjustRightInd w:val="0"/>
        <w:spacing w:after="0" w:line="240" w:lineRule="auto"/>
        <w:ind w:firstLine="720"/>
        <w:jc w:val="right"/>
        <w:rPr>
          <w:rFonts w:ascii="Times New Roman" w:eastAsia="Times New Roman" w:hAnsi="Times New Roman" w:cs="Times New Roman"/>
          <w:bCs/>
          <w:color w:val="26282F"/>
          <w:sz w:val="28"/>
          <w:szCs w:val="28"/>
          <w:lang w:eastAsia="ru-RU"/>
        </w:rPr>
      </w:pPr>
      <w:r w:rsidRPr="00A34C86">
        <w:rPr>
          <w:rFonts w:ascii="Times New Roman" w:eastAsia="Times New Roman" w:hAnsi="Times New Roman" w:cs="Times New Roman"/>
          <w:bCs/>
          <w:color w:val="26282F"/>
          <w:sz w:val="28"/>
          <w:szCs w:val="28"/>
          <w:lang w:eastAsia="ru-RU"/>
        </w:rPr>
        <w:t>Приложение</w:t>
      </w:r>
    </w:p>
    <w:p w:rsidR="00A34C86" w:rsidRPr="00A34C86" w:rsidRDefault="00A34C86" w:rsidP="00A34C86">
      <w:pPr>
        <w:widowControl w:val="0"/>
        <w:autoSpaceDE w:val="0"/>
        <w:autoSpaceDN w:val="0"/>
        <w:adjustRightInd w:val="0"/>
        <w:spacing w:after="0" w:line="240" w:lineRule="auto"/>
        <w:ind w:firstLine="720"/>
        <w:jc w:val="right"/>
        <w:rPr>
          <w:rFonts w:ascii="Times New Roman" w:eastAsia="Times New Roman" w:hAnsi="Times New Roman" w:cs="Times New Roman"/>
          <w:b/>
          <w:bCs/>
          <w:color w:val="26282F"/>
          <w:sz w:val="28"/>
          <w:szCs w:val="28"/>
          <w:lang w:eastAsia="ru-RU"/>
        </w:rPr>
      </w:pPr>
      <w:r w:rsidRPr="00A34C86">
        <w:rPr>
          <w:rFonts w:ascii="Times New Roman" w:eastAsia="Times New Roman" w:hAnsi="Times New Roman" w:cs="Times New Roman"/>
          <w:bCs/>
          <w:color w:val="26282F"/>
          <w:sz w:val="28"/>
          <w:szCs w:val="28"/>
          <w:lang w:eastAsia="ru-RU"/>
        </w:rPr>
        <w:t xml:space="preserve">Утверждено </w:t>
      </w:r>
      <w:hyperlink r:id="rId7" w:anchor="sub_0" w:history="1">
        <w:r w:rsidRPr="00A34C86">
          <w:rPr>
            <w:rFonts w:ascii="Times New Roman" w:eastAsia="Times New Roman" w:hAnsi="Times New Roman" w:cs="Times New Roman"/>
            <w:color w:val="106BBE"/>
            <w:sz w:val="28"/>
            <w:szCs w:val="28"/>
            <w:lang w:eastAsia="ru-RU"/>
          </w:rPr>
          <w:t>решением</w:t>
        </w:r>
      </w:hyperlink>
      <w:r w:rsidRPr="00A34C86">
        <w:rPr>
          <w:rFonts w:ascii="Times New Roman" w:eastAsia="Times New Roman" w:hAnsi="Times New Roman" w:cs="Times New Roman"/>
          <w:b/>
          <w:bCs/>
          <w:color w:val="26282F"/>
          <w:sz w:val="28"/>
          <w:szCs w:val="28"/>
          <w:lang w:eastAsia="ru-RU"/>
        </w:rPr>
        <w:t xml:space="preserve"> </w:t>
      </w:r>
    </w:p>
    <w:p w:rsidR="00A34C86" w:rsidRPr="00A34C86" w:rsidRDefault="00A34C86" w:rsidP="00A34C86">
      <w:pPr>
        <w:widowControl w:val="0"/>
        <w:autoSpaceDE w:val="0"/>
        <w:autoSpaceDN w:val="0"/>
        <w:adjustRightInd w:val="0"/>
        <w:spacing w:after="0" w:line="240" w:lineRule="auto"/>
        <w:ind w:firstLine="720"/>
        <w:jc w:val="right"/>
        <w:rPr>
          <w:rFonts w:ascii="Times New Roman" w:eastAsia="Times New Roman" w:hAnsi="Times New Roman" w:cs="Times New Roman"/>
          <w:bCs/>
          <w:color w:val="26282F"/>
          <w:sz w:val="28"/>
          <w:szCs w:val="28"/>
          <w:lang w:eastAsia="ru-RU"/>
        </w:rPr>
      </w:pPr>
      <w:r w:rsidRPr="00A34C86">
        <w:rPr>
          <w:rFonts w:ascii="Times New Roman" w:eastAsia="Times New Roman" w:hAnsi="Times New Roman" w:cs="Times New Roman"/>
          <w:bCs/>
          <w:color w:val="26282F"/>
          <w:sz w:val="28"/>
          <w:szCs w:val="28"/>
          <w:lang w:eastAsia="ru-RU"/>
        </w:rPr>
        <w:t xml:space="preserve">Собрания депутатов </w:t>
      </w:r>
    </w:p>
    <w:p w:rsidR="00A34C86" w:rsidRPr="00A34C86" w:rsidRDefault="00A34C86" w:rsidP="00A34C86">
      <w:pPr>
        <w:widowControl w:val="0"/>
        <w:autoSpaceDE w:val="0"/>
        <w:autoSpaceDN w:val="0"/>
        <w:adjustRightInd w:val="0"/>
        <w:spacing w:after="0" w:line="240" w:lineRule="auto"/>
        <w:ind w:firstLine="720"/>
        <w:jc w:val="right"/>
        <w:rPr>
          <w:rFonts w:ascii="Times New Roman" w:eastAsia="Times New Roman" w:hAnsi="Times New Roman" w:cs="Times New Roman"/>
          <w:bCs/>
          <w:color w:val="26282F"/>
          <w:sz w:val="28"/>
          <w:szCs w:val="28"/>
          <w:lang w:eastAsia="ru-RU"/>
        </w:rPr>
      </w:pPr>
      <w:r w:rsidRPr="00A34C86">
        <w:rPr>
          <w:rFonts w:ascii="Times New Roman" w:eastAsia="Times New Roman" w:hAnsi="Times New Roman" w:cs="Times New Roman"/>
          <w:bCs/>
          <w:color w:val="26282F"/>
          <w:sz w:val="28"/>
          <w:szCs w:val="28"/>
          <w:lang w:eastAsia="ru-RU"/>
        </w:rPr>
        <w:t>Городовиковского городского</w:t>
      </w:r>
    </w:p>
    <w:p w:rsidR="00A34C86" w:rsidRPr="00A34C86" w:rsidRDefault="00A34C86" w:rsidP="00A34C86">
      <w:pPr>
        <w:widowControl w:val="0"/>
        <w:autoSpaceDE w:val="0"/>
        <w:autoSpaceDN w:val="0"/>
        <w:adjustRightInd w:val="0"/>
        <w:spacing w:after="0" w:line="240" w:lineRule="auto"/>
        <w:ind w:firstLine="720"/>
        <w:jc w:val="right"/>
        <w:rPr>
          <w:rFonts w:ascii="Times New Roman" w:eastAsia="Times New Roman" w:hAnsi="Times New Roman" w:cs="Times New Roman"/>
          <w:bCs/>
          <w:color w:val="26282F"/>
          <w:sz w:val="28"/>
          <w:szCs w:val="28"/>
          <w:lang w:eastAsia="ru-RU"/>
        </w:rPr>
      </w:pPr>
      <w:r w:rsidRPr="00A34C86">
        <w:rPr>
          <w:rFonts w:ascii="Times New Roman" w:eastAsia="Times New Roman" w:hAnsi="Times New Roman" w:cs="Times New Roman"/>
          <w:bCs/>
          <w:color w:val="26282F"/>
          <w:sz w:val="28"/>
          <w:szCs w:val="28"/>
          <w:lang w:eastAsia="ru-RU"/>
        </w:rPr>
        <w:t>муниципального образования</w:t>
      </w:r>
    </w:p>
    <w:p w:rsidR="00A34C86" w:rsidRPr="00A34C86" w:rsidRDefault="00A34C86" w:rsidP="00A34C86">
      <w:pPr>
        <w:widowControl w:val="0"/>
        <w:autoSpaceDE w:val="0"/>
        <w:autoSpaceDN w:val="0"/>
        <w:adjustRightInd w:val="0"/>
        <w:spacing w:after="0" w:line="240" w:lineRule="auto"/>
        <w:ind w:firstLine="720"/>
        <w:jc w:val="right"/>
        <w:rPr>
          <w:rFonts w:ascii="Times New Roman" w:eastAsia="Times New Roman" w:hAnsi="Times New Roman" w:cs="Times New Roman"/>
          <w:bCs/>
          <w:color w:val="26282F"/>
          <w:sz w:val="28"/>
          <w:szCs w:val="28"/>
          <w:lang w:eastAsia="ru-RU"/>
        </w:rPr>
      </w:pPr>
      <w:r w:rsidRPr="00A34C86">
        <w:rPr>
          <w:rFonts w:ascii="Times New Roman" w:eastAsia="Times New Roman" w:hAnsi="Times New Roman" w:cs="Times New Roman"/>
          <w:bCs/>
          <w:color w:val="26282F"/>
          <w:sz w:val="28"/>
          <w:szCs w:val="28"/>
          <w:lang w:eastAsia="ru-RU"/>
        </w:rPr>
        <w:t xml:space="preserve">Республики Калмыкия </w:t>
      </w:r>
    </w:p>
    <w:p w:rsidR="00A34C86" w:rsidRPr="00A34C86" w:rsidRDefault="00A34C86" w:rsidP="00A34C86">
      <w:pPr>
        <w:widowControl w:val="0"/>
        <w:autoSpaceDE w:val="0"/>
        <w:autoSpaceDN w:val="0"/>
        <w:adjustRightInd w:val="0"/>
        <w:spacing w:after="0" w:line="240" w:lineRule="auto"/>
        <w:ind w:firstLine="720"/>
        <w:jc w:val="right"/>
        <w:rPr>
          <w:rFonts w:ascii="Times New Roman" w:eastAsia="Times New Roman" w:hAnsi="Times New Roman" w:cs="Times New Roman"/>
          <w:bCs/>
          <w:color w:val="26282F"/>
          <w:sz w:val="28"/>
          <w:szCs w:val="28"/>
          <w:lang w:eastAsia="ru-RU"/>
        </w:rPr>
      </w:pPr>
      <w:r w:rsidRPr="00A34C86">
        <w:rPr>
          <w:rFonts w:ascii="Times New Roman" w:eastAsia="Times New Roman" w:hAnsi="Times New Roman" w:cs="Times New Roman"/>
          <w:bCs/>
          <w:color w:val="26282F"/>
          <w:sz w:val="28"/>
          <w:szCs w:val="28"/>
          <w:lang w:eastAsia="ru-RU"/>
        </w:rPr>
        <w:t>от «13» сентября 2017 года № «38»</w:t>
      </w:r>
    </w:p>
    <w:p w:rsidR="00A34C86" w:rsidRPr="00A34C86" w:rsidRDefault="00A34C86" w:rsidP="00A34C86">
      <w:pPr>
        <w:widowControl w:val="0"/>
        <w:autoSpaceDE w:val="0"/>
        <w:autoSpaceDN w:val="0"/>
        <w:adjustRightInd w:val="0"/>
        <w:spacing w:after="0" w:line="240" w:lineRule="auto"/>
        <w:ind w:firstLine="720"/>
        <w:jc w:val="right"/>
        <w:rPr>
          <w:rFonts w:ascii="Times New Roman" w:eastAsia="Times New Roman" w:hAnsi="Times New Roman" w:cs="Arial"/>
          <w:sz w:val="20"/>
          <w:szCs w:val="20"/>
          <w:lang w:eastAsia="ru-RU"/>
        </w:rPr>
      </w:pPr>
    </w:p>
    <w:p w:rsidR="00A34C86" w:rsidRPr="00A34C86" w:rsidRDefault="00A34C86" w:rsidP="00A34C86">
      <w:pPr>
        <w:widowControl w:val="0"/>
        <w:autoSpaceDE w:val="0"/>
        <w:autoSpaceDN w:val="0"/>
        <w:adjustRightInd w:val="0"/>
        <w:spacing w:after="0" w:line="240" w:lineRule="auto"/>
        <w:ind w:left="142" w:right="-143"/>
        <w:rPr>
          <w:rFonts w:ascii="Times New Roman" w:eastAsia="Times New Roman" w:hAnsi="Times New Roman" w:cs="Times New Roman"/>
          <w:sz w:val="28"/>
          <w:szCs w:val="28"/>
          <w:lang w:eastAsia="ru-RU"/>
        </w:rPr>
      </w:pPr>
    </w:p>
    <w:p w:rsidR="00A34C86" w:rsidRPr="00A34C86" w:rsidRDefault="00A34C86" w:rsidP="00A34C86">
      <w:pPr>
        <w:widowControl w:val="0"/>
        <w:autoSpaceDE w:val="0"/>
        <w:autoSpaceDN w:val="0"/>
        <w:adjustRightInd w:val="0"/>
        <w:spacing w:after="0" w:line="240" w:lineRule="auto"/>
        <w:ind w:left="142" w:right="-143"/>
        <w:jc w:val="center"/>
        <w:outlineLvl w:val="0"/>
        <w:rPr>
          <w:rFonts w:ascii="Times New Roman" w:eastAsia="Times New Roman" w:hAnsi="Times New Roman" w:cs="Times New Roman"/>
          <w:b/>
          <w:bCs/>
          <w:sz w:val="28"/>
          <w:szCs w:val="28"/>
          <w:lang w:eastAsia="ru-RU"/>
        </w:rPr>
      </w:pPr>
      <w:r w:rsidRPr="00A34C86">
        <w:rPr>
          <w:rFonts w:ascii="Times New Roman" w:eastAsia="Times New Roman" w:hAnsi="Times New Roman" w:cs="Times New Roman"/>
          <w:b/>
          <w:bCs/>
          <w:sz w:val="28"/>
          <w:szCs w:val="28"/>
          <w:lang w:val="x-none" w:eastAsia="ru-RU"/>
        </w:rPr>
        <w:t>Правила</w:t>
      </w:r>
    </w:p>
    <w:p w:rsidR="00A34C86" w:rsidRPr="00A34C86" w:rsidRDefault="00A34C86" w:rsidP="00A34C86">
      <w:pPr>
        <w:widowControl w:val="0"/>
        <w:autoSpaceDE w:val="0"/>
        <w:autoSpaceDN w:val="0"/>
        <w:adjustRightInd w:val="0"/>
        <w:spacing w:after="0" w:line="240" w:lineRule="auto"/>
        <w:ind w:left="142" w:right="-143"/>
        <w:jc w:val="center"/>
        <w:outlineLvl w:val="0"/>
        <w:rPr>
          <w:rFonts w:ascii="Times New Roman" w:eastAsia="Times New Roman" w:hAnsi="Times New Roman" w:cs="Times New Roman"/>
          <w:b/>
          <w:bCs/>
          <w:sz w:val="28"/>
          <w:szCs w:val="28"/>
          <w:lang w:eastAsia="ru-RU"/>
        </w:rPr>
      </w:pPr>
      <w:r w:rsidRPr="00A34C86">
        <w:rPr>
          <w:rFonts w:ascii="Times New Roman" w:eastAsia="Times New Roman" w:hAnsi="Times New Roman" w:cs="Times New Roman"/>
          <w:b/>
          <w:bCs/>
          <w:sz w:val="28"/>
          <w:szCs w:val="28"/>
          <w:lang w:val="x-none" w:eastAsia="ru-RU"/>
        </w:rPr>
        <w:t xml:space="preserve">благоустройства территории </w:t>
      </w:r>
      <w:r w:rsidRPr="00A34C86">
        <w:rPr>
          <w:rFonts w:ascii="Times New Roman" w:eastAsia="Times New Roman" w:hAnsi="Times New Roman" w:cs="Times New Roman"/>
          <w:b/>
          <w:bCs/>
          <w:sz w:val="28"/>
          <w:szCs w:val="28"/>
          <w:lang w:eastAsia="ru-RU"/>
        </w:rPr>
        <w:t>Городовиковского</w:t>
      </w:r>
      <w:r w:rsidRPr="00A34C86">
        <w:rPr>
          <w:rFonts w:ascii="Times New Roman" w:eastAsia="Times New Roman" w:hAnsi="Times New Roman" w:cs="Times New Roman"/>
          <w:b/>
          <w:bCs/>
          <w:sz w:val="28"/>
          <w:szCs w:val="28"/>
          <w:lang w:val="x-none" w:eastAsia="ru-RU"/>
        </w:rPr>
        <w:t xml:space="preserve"> городского </w:t>
      </w:r>
      <w:r w:rsidRPr="00A34C86">
        <w:rPr>
          <w:rFonts w:ascii="Times New Roman" w:eastAsia="Times New Roman" w:hAnsi="Times New Roman" w:cs="Times New Roman"/>
          <w:b/>
          <w:bCs/>
          <w:sz w:val="28"/>
          <w:szCs w:val="28"/>
          <w:lang w:eastAsia="ru-RU"/>
        </w:rPr>
        <w:t>муниципального образования Республики Калмыкия</w:t>
      </w:r>
    </w:p>
    <w:p w:rsidR="00A34C86" w:rsidRPr="00A34C86" w:rsidRDefault="00A34C86" w:rsidP="00A34C86">
      <w:pPr>
        <w:widowControl w:val="0"/>
        <w:autoSpaceDE w:val="0"/>
        <w:autoSpaceDN w:val="0"/>
        <w:adjustRightInd w:val="0"/>
        <w:spacing w:before="108" w:after="108" w:line="240" w:lineRule="auto"/>
        <w:ind w:left="142" w:right="-143"/>
        <w:jc w:val="center"/>
        <w:outlineLvl w:val="0"/>
        <w:rPr>
          <w:rFonts w:ascii="Times New Roman" w:eastAsia="Times New Roman" w:hAnsi="Times New Roman" w:cs="Times New Roman"/>
          <w:b/>
          <w:bCs/>
          <w:sz w:val="28"/>
          <w:szCs w:val="28"/>
          <w:lang w:val="x-none" w:eastAsia="ru-RU"/>
        </w:rPr>
      </w:pPr>
      <w:bookmarkStart w:id="0" w:name="sub_1009"/>
      <w:r w:rsidRPr="00A34C86">
        <w:rPr>
          <w:rFonts w:ascii="Times New Roman" w:eastAsia="Times New Roman" w:hAnsi="Times New Roman" w:cs="Times New Roman"/>
          <w:b/>
          <w:bCs/>
          <w:sz w:val="28"/>
          <w:szCs w:val="28"/>
          <w:lang w:val="x-none" w:eastAsia="ru-RU"/>
        </w:rPr>
        <w:t>Глава I. Общие положения</w:t>
      </w:r>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bookmarkStart w:id="1" w:name="sub_1005"/>
      <w:bookmarkEnd w:id="0"/>
      <w:r w:rsidRPr="00A34C86">
        <w:rPr>
          <w:rFonts w:ascii="Times New Roman" w:eastAsia="Times New Roman" w:hAnsi="Times New Roman" w:cs="Times New Roman"/>
          <w:sz w:val="28"/>
          <w:szCs w:val="28"/>
          <w:lang w:eastAsia="ru-RU"/>
        </w:rPr>
        <w:t xml:space="preserve"> Настоящие Правила благоустройства территории Городовиковского городского муниципального образования Республики Калмыкия (далее - Правила) разработаны на основе действующего </w:t>
      </w:r>
      <w:hyperlink r:id="rId8" w:history="1">
        <w:r w:rsidRPr="00A34C86">
          <w:rPr>
            <w:rFonts w:ascii="Times New Roman" w:eastAsia="Times New Roman" w:hAnsi="Times New Roman" w:cs="Times New Roman"/>
            <w:color w:val="106BBE"/>
            <w:sz w:val="28"/>
            <w:szCs w:val="28"/>
            <w:lang w:eastAsia="ru-RU"/>
          </w:rPr>
          <w:t>законодательства</w:t>
        </w:r>
      </w:hyperlink>
      <w:r w:rsidRPr="00A34C86">
        <w:rPr>
          <w:rFonts w:ascii="Times New Roman" w:eastAsia="Times New Roman" w:hAnsi="Times New Roman" w:cs="Times New Roman"/>
          <w:sz w:val="28"/>
          <w:szCs w:val="28"/>
          <w:lang w:eastAsia="ru-RU"/>
        </w:rPr>
        <w:t xml:space="preserve"> Российской Федерации, методических рекомендации утвержденных Приказом министерства строительства и жилищно – коммунального хозяйства Российской Федерации от 13 апреля 2017 года №  711/пр, законодательства Республики Калмыкия, </w:t>
      </w:r>
      <w:hyperlink r:id="rId9" w:history="1">
        <w:r w:rsidRPr="00A34C86">
          <w:rPr>
            <w:rFonts w:ascii="Times New Roman" w:eastAsia="Times New Roman" w:hAnsi="Times New Roman" w:cs="Times New Roman"/>
            <w:color w:val="106BBE"/>
            <w:sz w:val="28"/>
            <w:szCs w:val="28"/>
            <w:lang w:eastAsia="ru-RU"/>
          </w:rPr>
          <w:t>Устава</w:t>
        </w:r>
      </w:hyperlink>
      <w:r w:rsidRPr="00A34C86">
        <w:rPr>
          <w:rFonts w:ascii="Times New Roman" w:eastAsia="Times New Roman" w:hAnsi="Times New Roman" w:cs="Times New Roman"/>
          <w:sz w:val="28"/>
          <w:szCs w:val="28"/>
          <w:lang w:eastAsia="ru-RU"/>
        </w:rPr>
        <w:t xml:space="preserve"> Городовиковского городского муниципального образования Республики Калмыкия.</w:t>
      </w:r>
      <w:bookmarkStart w:id="2" w:name="sub_1006"/>
      <w:bookmarkEnd w:id="1"/>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Правила устанавливают единые и обязательные к исполнению требования в сфере благоустройства, к обеспечению доступности городской среды на территории Городовиковского городского муниципального образования Республики Калмыкия (далее - территория ГГМО РК), определяют порядок уборки и содержания территории ГГМО РК и объектов благоустройства, перечень работ по благоустройству, их периодичность, порядок участия юридических и физических лиц, индивидуальных предпринимателей, являющихся собственниками, пользователями или владельцами земель, застройщиками, собственниками, владельцами и арендаторами зданий (помещений в них), строений и сооружений, объектов благоустройства, в содержании и благоустройстве отведенных и прилегающих территорий, порядок производства земляных работ и работ, влекущих нарушение благоустройства и (или) природного ландшафта в пределах территории ГГМО РК.</w:t>
      </w:r>
      <w:bookmarkStart w:id="3" w:name="sub_1007"/>
      <w:bookmarkEnd w:id="2"/>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Принимаемые органом местного самоуправления Городовиковского городского муниципального образования Республики Калмыкия нормативные правовые акты по организации благоустройства, содержания территории ГГМО РК и объектов благоустройства не должны противоречить настоящим Правилам.</w:t>
      </w:r>
      <w:bookmarkStart w:id="4" w:name="sub_1008"/>
      <w:bookmarkEnd w:id="3"/>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 xml:space="preserve">Требования, предусмотренные </w:t>
      </w:r>
      <w:hyperlink r:id="rId10" w:anchor="sub_1233" w:history="1">
        <w:r w:rsidRPr="00A34C86">
          <w:rPr>
            <w:rFonts w:ascii="Times New Roman" w:eastAsia="Times New Roman" w:hAnsi="Times New Roman" w:cs="Times New Roman"/>
            <w:color w:val="106BBE"/>
            <w:sz w:val="28"/>
            <w:szCs w:val="28"/>
            <w:lang w:eastAsia="ru-RU"/>
          </w:rPr>
          <w:t>главой VII</w:t>
        </w:r>
      </w:hyperlink>
      <w:r w:rsidRPr="00A34C86">
        <w:rPr>
          <w:rFonts w:ascii="Times New Roman" w:eastAsia="Times New Roman" w:hAnsi="Times New Roman" w:cs="Times New Roman"/>
          <w:sz w:val="28"/>
          <w:szCs w:val="28"/>
          <w:lang w:eastAsia="ru-RU"/>
        </w:rPr>
        <w:t xml:space="preserve"> настоящих Правил, являются обязательными для исполнения всеми органами и должностными лицами органа местного самоуправления Городовиковского городского муниципального образования Республики Калмыкия, физическими и юридическими лицами, индивидуальными предпринимателями при осуществлении земляных работ и работ, влекущих нарушение благоустройства и (или) природного ландшафта на </w:t>
      </w:r>
      <w:r w:rsidRPr="00A34C86">
        <w:rPr>
          <w:rFonts w:ascii="Times New Roman" w:eastAsia="Times New Roman" w:hAnsi="Times New Roman" w:cs="Times New Roman"/>
          <w:sz w:val="28"/>
          <w:szCs w:val="28"/>
          <w:lang w:eastAsia="ru-RU"/>
        </w:rPr>
        <w:lastRenderedPageBreak/>
        <w:t>территории ГГМО РК.</w:t>
      </w:r>
    </w:p>
    <w:p w:rsidR="00A34C86" w:rsidRPr="00A34C86" w:rsidRDefault="00A34C86" w:rsidP="00A34C86">
      <w:pPr>
        <w:widowControl w:val="0"/>
        <w:autoSpaceDE w:val="0"/>
        <w:autoSpaceDN w:val="0"/>
        <w:adjustRightInd w:val="0"/>
        <w:spacing w:before="108" w:after="108" w:line="240" w:lineRule="auto"/>
        <w:ind w:left="-567" w:right="-143"/>
        <w:jc w:val="center"/>
        <w:outlineLvl w:val="0"/>
        <w:rPr>
          <w:rFonts w:ascii="Times New Roman" w:eastAsia="Times New Roman" w:hAnsi="Times New Roman" w:cs="Times New Roman"/>
          <w:b/>
          <w:bCs/>
          <w:sz w:val="28"/>
          <w:szCs w:val="28"/>
          <w:lang w:val="x-none" w:eastAsia="ru-RU"/>
        </w:rPr>
      </w:pPr>
      <w:bookmarkStart w:id="5" w:name="sub_1063"/>
      <w:bookmarkEnd w:id="4"/>
      <w:r w:rsidRPr="00A34C86">
        <w:rPr>
          <w:rFonts w:ascii="Times New Roman" w:eastAsia="Times New Roman" w:hAnsi="Times New Roman" w:cs="Times New Roman"/>
          <w:b/>
          <w:bCs/>
          <w:sz w:val="28"/>
          <w:szCs w:val="28"/>
          <w:lang w:val="x-none" w:eastAsia="ru-RU"/>
        </w:rPr>
        <w:t>Глава II. Основные понятия</w:t>
      </w:r>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bookmarkStart w:id="6" w:name="sub_1010"/>
      <w:bookmarkEnd w:id="5"/>
      <w:r w:rsidRPr="00A34C86">
        <w:rPr>
          <w:rFonts w:ascii="Times New Roman" w:eastAsia="Times New Roman" w:hAnsi="Times New Roman" w:cs="Times New Roman"/>
          <w:b/>
          <w:bCs/>
          <w:color w:val="26282F"/>
          <w:sz w:val="28"/>
          <w:szCs w:val="28"/>
          <w:lang w:eastAsia="ru-RU"/>
        </w:rPr>
        <w:t>Аварийные работы</w:t>
      </w:r>
      <w:r w:rsidRPr="00A34C86">
        <w:rPr>
          <w:rFonts w:ascii="Times New Roman" w:eastAsia="Times New Roman" w:hAnsi="Times New Roman" w:cs="Times New Roman"/>
          <w:sz w:val="28"/>
          <w:szCs w:val="28"/>
          <w:lang w:eastAsia="ru-RU"/>
        </w:rPr>
        <w:t xml:space="preserve"> - ремонтно-восстановительные работы на инженерных коммуникациях, иных объектах при их повреждении, требующие безотлагательного производства земляных работ для устранения угрозы безопасности физическим и юридическим лицам, их правам и охраняемым законом интересам.</w:t>
      </w:r>
      <w:bookmarkStart w:id="7" w:name="sub_1011"/>
      <w:bookmarkEnd w:id="6"/>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Аварийная ситуация</w:t>
      </w:r>
      <w:r w:rsidRPr="00A34C86">
        <w:rPr>
          <w:rFonts w:ascii="Times New Roman" w:eastAsia="Times New Roman" w:hAnsi="Times New Roman" w:cs="Times New Roman"/>
          <w:sz w:val="28"/>
          <w:szCs w:val="28"/>
          <w:lang w:eastAsia="ru-RU"/>
        </w:rPr>
        <w:t xml:space="preserve"> - обстоятельства, которые могут быть определены визуальным способом без использования технических средств, нарушающие жизнеобеспечение населения или создающие угрозу жизни, здоровью людей, животных, причинения вреда имуществу, нарушения элементов благоустройства.</w:t>
      </w:r>
      <w:bookmarkStart w:id="8" w:name="sub_1012"/>
      <w:bookmarkEnd w:id="7"/>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Автомобильная дорога</w:t>
      </w:r>
      <w:r w:rsidRPr="00A34C86">
        <w:rPr>
          <w:rFonts w:ascii="Times New Roman" w:eastAsia="Times New Roman" w:hAnsi="Times New Roman" w:cs="Times New Roman"/>
          <w:sz w:val="28"/>
          <w:szCs w:val="28"/>
          <w:lang w:eastAsia="ru-RU"/>
        </w:rPr>
        <w:t xml:space="preserve"> - объект транспортной инфраструктуры, предназначенный для движения транспортных средств и включающий в себя земельные участки в границах "красных линий"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защитные дорожные сооружения, искусственные дорожные сооружения, производственные объекты, элементы обустройства автомобильных дорог.</w:t>
      </w:r>
      <w:bookmarkStart w:id="9" w:name="sub_1013"/>
      <w:bookmarkEnd w:id="8"/>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Адресная таблица</w:t>
      </w:r>
      <w:r w:rsidRPr="00A34C86">
        <w:rPr>
          <w:rFonts w:ascii="Times New Roman" w:eastAsia="Times New Roman" w:hAnsi="Times New Roman" w:cs="Times New Roman"/>
          <w:sz w:val="28"/>
          <w:szCs w:val="28"/>
          <w:lang w:eastAsia="ru-RU"/>
        </w:rPr>
        <w:t xml:space="preserve"> - указатели наименования улиц и номеров домов.</w:t>
      </w:r>
      <w:bookmarkStart w:id="10" w:name="sub_1014"/>
      <w:bookmarkEnd w:id="9"/>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Благоустройство территории</w:t>
      </w:r>
      <w:r w:rsidRPr="00A34C86">
        <w:rPr>
          <w:rFonts w:ascii="Times New Roman" w:eastAsia="Times New Roman" w:hAnsi="Times New Roman" w:cs="Times New Roman"/>
          <w:sz w:val="28"/>
          <w:szCs w:val="28"/>
          <w:lang w:eastAsia="ru-RU"/>
        </w:rPr>
        <w:t xml:space="preserve"> - комплекс мероприятий по содержанию территории ГГМО РК,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bookmarkStart w:id="11" w:name="sub_1015"/>
      <w:bookmarkEnd w:id="10"/>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Бункер-накопитель</w:t>
      </w:r>
      <w:r w:rsidRPr="00A34C86">
        <w:rPr>
          <w:rFonts w:ascii="Times New Roman" w:eastAsia="Times New Roman" w:hAnsi="Times New Roman" w:cs="Times New Roman"/>
          <w:sz w:val="28"/>
          <w:szCs w:val="28"/>
          <w:lang w:eastAsia="ru-RU"/>
        </w:rPr>
        <w:t xml:space="preserve"> - стандартная емкость для сбора крупногабаритного мусора объемом более 2,0 куб. метров.</w:t>
      </w:r>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sz w:val="28"/>
          <w:szCs w:val="28"/>
          <w:lang w:eastAsia="ru-RU"/>
        </w:rPr>
        <w:t xml:space="preserve">Временные объекты – </w:t>
      </w:r>
      <w:r w:rsidRPr="00A34C86">
        <w:rPr>
          <w:rFonts w:ascii="Times New Roman" w:eastAsia="Times New Roman" w:hAnsi="Times New Roman" w:cs="Times New Roman"/>
          <w:sz w:val="28"/>
          <w:szCs w:val="28"/>
          <w:lang w:eastAsia="ru-RU"/>
        </w:rPr>
        <w:t>объекты, предназначенные для осуществления производственной и (или) предпринимательской деятельности или удовлетворения личных потребностей граждан, не являющиеся объектами недвижимости, в том числе надувные аттракционы (батуты), нестационарные торговые объекты, палатки, павильоны, киоски, ангары, металлические гаражи, тенты, санитарно-бытовые и складские сооружения, ограждения, бункеры, урны, контейнеры, контейнерные площадки, средства размещения информации (указатели, конструкции, сооружения, технические приспособления и другие носители, предназначенные для распространения информации, за исключением информации, содержащей сведения рекламного характера и (или) являющейся обязательной в соответствии с федеральным законодательством).</w:t>
      </w:r>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sz w:val="28"/>
          <w:szCs w:val="28"/>
          <w:lang w:eastAsia="ru-RU"/>
        </w:rPr>
        <w:t xml:space="preserve">Газон – </w:t>
      </w:r>
      <w:r w:rsidRPr="00A34C86">
        <w:rPr>
          <w:rFonts w:ascii="Times New Roman" w:eastAsia="Times New Roman" w:hAnsi="Times New Roman" w:cs="Times New Roman"/>
          <w:sz w:val="28"/>
          <w:szCs w:val="28"/>
          <w:lang w:eastAsia="ru-RU"/>
        </w:rPr>
        <w:t>не имеющая твердого покрытия поверхность земельного участка, имеющая ограничение в виде бортового камня (поребрика, бордюра) или иного искусственного ограничения, покрытая травянистой и (или) древесно-кустарниковой растительностью естественного или искусственного происхождения либо предназначенная для озеленения.</w:t>
      </w:r>
      <w:bookmarkStart w:id="12" w:name="sub_1016"/>
      <w:bookmarkEnd w:id="11"/>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Грунт</w:t>
      </w:r>
      <w:r w:rsidRPr="00A34C86">
        <w:rPr>
          <w:rFonts w:ascii="Times New Roman" w:eastAsia="Times New Roman" w:hAnsi="Times New Roman" w:cs="Times New Roman"/>
          <w:sz w:val="28"/>
          <w:szCs w:val="28"/>
          <w:lang w:eastAsia="ru-RU"/>
        </w:rPr>
        <w:t xml:space="preserve"> - природная смесь, содержащая разные фракции в </w:t>
      </w:r>
      <w:r w:rsidRPr="00A34C86">
        <w:rPr>
          <w:rFonts w:ascii="Times New Roman" w:eastAsia="Times New Roman" w:hAnsi="Times New Roman" w:cs="Times New Roman"/>
          <w:sz w:val="28"/>
          <w:szCs w:val="28"/>
          <w:lang w:eastAsia="ru-RU"/>
        </w:rPr>
        <w:lastRenderedPageBreak/>
        <w:t>различных процентных соотношениях.</w:t>
      </w:r>
      <w:bookmarkStart w:id="13" w:name="sub_1017"/>
      <w:bookmarkEnd w:id="12"/>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Заказчик</w:t>
      </w:r>
      <w:r w:rsidRPr="00A34C86">
        <w:rPr>
          <w:rFonts w:ascii="Times New Roman" w:eastAsia="Times New Roman" w:hAnsi="Times New Roman" w:cs="Times New Roman"/>
          <w:sz w:val="28"/>
          <w:szCs w:val="28"/>
          <w:lang w:eastAsia="ru-RU"/>
        </w:rPr>
        <w:t xml:space="preserve"> - юридическое или физическое лицо, индивидуальный предприниматель, уполномоченное собственником (или само являющееся собственником) объекта, обеспечивающие производство земляных, строительных или ремонтных работ, связанных с благоустройством территорий.</w:t>
      </w:r>
      <w:bookmarkStart w:id="14" w:name="sub_1018"/>
      <w:bookmarkEnd w:id="13"/>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Застройщик</w:t>
      </w:r>
      <w:r w:rsidRPr="00A34C86">
        <w:rPr>
          <w:rFonts w:ascii="Times New Roman" w:eastAsia="Times New Roman" w:hAnsi="Times New Roman" w:cs="Times New Roman"/>
          <w:sz w:val="28"/>
          <w:szCs w:val="28"/>
          <w:lang w:eastAsia="ru-RU"/>
        </w:rPr>
        <w:t xml:space="preserve"> - физическое или юридическое лицо, индивидуальный предприниматель, обеспечивающие на принадлежащих им земельных участках или на земельных участках иных правообладателей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bookmarkStart w:id="15" w:name="sub_1019"/>
      <w:bookmarkEnd w:id="14"/>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Зеленые насаждения</w:t>
      </w:r>
      <w:r w:rsidRPr="00A34C86">
        <w:rPr>
          <w:rFonts w:ascii="Times New Roman" w:eastAsia="Times New Roman" w:hAnsi="Times New Roman" w:cs="Times New Roman"/>
          <w:sz w:val="28"/>
          <w:szCs w:val="28"/>
          <w:lang w:eastAsia="ru-RU"/>
        </w:rPr>
        <w:t xml:space="preserve"> - совокупность лесной, древесно-кустарниковой и травянистой растительности (цветочно-декоративные растения и газоны) на территории ГГМО РК.</w:t>
      </w:r>
      <w:bookmarkStart w:id="16" w:name="sub_1020"/>
      <w:bookmarkEnd w:id="15"/>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Земляные работы</w:t>
      </w:r>
      <w:r w:rsidRPr="00A34C86">
        <w:rPr>
          <w:rFonts w:ascii="Times New Roman" w:eastAsia="Times New Roman" w:hAnsi="Times New Roman" w:cs="Times New Roman"/>
          <w:sz w:val="28"/>
          <w:szCs w:val="28"/>
          <w:lang w:eastAsia="ru-RU"/>
        </w:rPr>
        <w:t xml:space="preserve"> - комплекс механизированных и (или) немеханизированных работ, включающий выемку (разработку) грунта, его перемещение, укладку с разравниванием и уплотнением грунта, а также подготовительные работы, связанные с валкой древесно-кустарниковой растительности и расчисткой территории; сопутствующие работы (в том числе планировка площадей, откосов, полотна выемок и насыпей; отделка земляного полотна; устройство уступов по откосам (в основании) насыпей; бурение ям бурильно-крановыми машинами; рыхление грунтов; засыпка пазух котлованов).</w:t>
      </w:r>
      <w:bookmarkStart w:id="17" w:name="sub_1021"/>
      <w:bookmarkEnd w:id="16"/>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Зона производства работ</w:t>
      </w:r>
      <w:r w:rsidRPr="00A34C86">
        <w:rPr>
          <w:rFonts w:ascii="Times New Roman" w:eastAsia="Times New Roman" w:hAnsi="Times New Roman" w:cs="Times New Roman"/>
          <w:sz w:val="28"/>
          <w:szCs w:val="28"/>
          <w:lang w:eastAsia="ru-RU"/>
        </w:rPr>
        <w:t xml:space="preserve"> - территория, выделенная для производства работ, а также используемая при производстве работ, в том числе для временного размещения материалов, бытовых городков, оборудования, механизмов.</w:t>
      </w:r>
      <w:bookmarkStart w:id="18" w:name="sub_1022"/>
      <w:bookmarkEnd w:id="17"/>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Индивидуальная застройка</w:t>
      </w:r>
      <w:r w:rsidRPr="00A34C86">
        <w:rPr>
          <w:rFonts w:ascii="Times New Roman" w:eastAsia="Times New Roman" w:hAnsi="Times New Roman" w:cs="Times New Roman"/>
          <w:sz w:val="28"/>
          <w:szCs w:val="28"/>
          <w:lang w:eastAsia="ru-RU"/>
        </w:rPr>
        <w:t xml:space="preserve"> - группы индивидуальных жилых домов с отведенными территориями (земельными садово-огородными участками и (или) палисадниками, надворными хозяйственными и иными постройками), участки регулярной малоэтажной застройки усадебного типа.</w:t>
      </w:r>
      <w:bookmarkStart w:id="19" w:name="sub_1023"/>
      <w:bookmarkEnd w:id="18"/>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Инженерные коммуникации</w:t>
      </w:r>
      <w:r w:rsidRPr="00A34C86">
        <w:rPr>
          <w:rFonts w:ascii="Times New Roman" w:eastAsia="Times New Roman" w:hAnsi="Times New Roman" w:cs="Times New Roman"/>
          <w:sz w:val="28"/>
          <w:szCs w:val="28"/>
          <w:lang w:eastAsia="ru-RU"/>
        </w:rPr>
        <w:t xml:space="preserve"> - подземные, наземные и надземные сети, устройства поверхностного водоотвода и закрытой канализации, электро-, тепло-, газо-, водоснабжения, связи, контактные сети электротранспорта, а также сооружения на них.</w:t>
      </w:r>
      <w:bookmarkStart w:id="20" w:name="sub_1024"/>
      <w:bookmarkEnd w:id="19"/>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Карта-схема</w:t>
      </w:r>
      <w:r w:rsidRPr="00A34C86">
        <w:rPr>
          <w:rFonts w:ascii="Times New Roman" w:eastAsia="Times New Roman" w:hAnsi="Times New Roman" w:cs="Times New Roman"/>
          <w:sz w:val="28"/>
          <w:szCs w:val="28"/>
          <w:lang w:eastAsia="ru-RU"/>
        </w:rPr>
        <w:t xml:space="preserve"> - схематичное изображение границ прилегающей территории и расположенных на ней объектов благоустройства.</w:t>
      </w:r>
      <w:bookmarkStart w:id="21" w:name="sub_1025"/>
      <w:bookmarkEnd w:id="20"/>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Категория улиц</w:t>
      </w:r>
      <w:r w:rsidRPr="00A34C86">
        <w:rPr>
          <w:rFonts w:ascii="Times New Roman" w:eastAsia="Times New Roman" w:hAnsi="Times New Roman" w:cs="Times New Roman"/>
          <w:sz w:val="28"/>
          <w:szCs w:val="28"/>
          <w:lang w:eastAsia="ru-RU"/>
        </w:rPr>
        <w:t xml:space="preserve"> - классификация городских улиц и проездов в зависимости от интенсивности движения транспорта и особенностей, предъявляемых к их содержанию.</w:t>
      </w:r>
      <w:bookmarkStart w:id="22" w:name="sub_1026"/>
      <w:bookmarkEnd w:id="21"/>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Красные линии</w:t>
      </w:r>
      <w:r w:rsidRPr="00A34C86">
        <w:rPr>
          <w:rFonts w:ascii="Times New Roman" w:eastAsia="Times New Roman" w:hAnsi="Times New Roman" w:cs="Times New Roman"/>
          <w:sz w:val="28"/>
          <w:szCs w:val="28"/>
          <w:lang w:eastAsia="ru-RU"/>
        </w:rPr>
        <w:t xml:space="preserve">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bookmarkStart w:id="23" w:name="sub_1027"/>
      <w:bookmarkEnd w:id="22"/>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lastRenderedPageBreak/>
        <w:t>Контейнер (мусоросборник)</w:t>
      </w:r>
      <w:r w:rsidRPr="00A34C86">
        <w:rPr>
          <w:rFonts w:ascii="Times New Roman" w:eastAsia="Times New Roman" w:hAnsi="Times New Roman" w:cs="Times New Roman"/>
          <w:sz w:val="28"/>
          <w:szCs w:val="28"/>
          <w:lang w:eastAsia="ru-RU"/>
        </w:rPr>
        <w:t xml:space="preserve"> - стандартная емкость для сбора твердых коммунальных отходов, мусора.</w:t>
      </w:r>
      <w:bookmarkStart w:id="24" w:name="sub_1028"/>
      <w:bookmarkEnd w:id="23"/>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Контейнерная площадка</w:t>
      </w:r>
      <w:r w:rsidRPr="00A34C86">
        <w:rPr>
          <w:rFonts w:ascii="Times New Roman" w:eastAsia="Times New Roman" w:hAnsi="Times New Roman" w:cs="Times New Roman"/>
          <w:sz w:val="28"/>
          <w:szCs w:val="28"/>
          <w:lang w:eastAsia="ru-RU"/>
        </w:rPr>
        <w:t xml:space="preserve"> - оборудованное место для размещения необходимого количества контейнеров, бункеров-накопителей с требуемой емкостью по сбору и хранению твердых коммунальных отходов. Должна устанавливаться на бетонированной или асфальтированной площадке, как правило, с ограждением из стандартных железобетонных изделий или других материалов с посадкой вокруг площадки кустарниковых насаждений.</w:t>
      </w:r>
      <w:bookmarkStart w:id="25" w:name="sub_1030"/>
      <w:bookmarkEnd w:id="24"/>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Ливневая канализация</w:t>
      </w:r>
      <w:r w:rsidRPr="00A34C86">
        <w:rPr>
          <w:rFonts w:ascii="Times New Roman" w:eastAsia="Times New Roman" w:hAnsi="Times New Roman" w:cs="Times New Roman"/>
          <w:sz w:val="28"/>
          <w:szCs w:val="28"/>
          <w:lang w:eastAsia="ru-RU"/>
        </w:rPr>
        <w:t xml:space="preserve"> - инженерное сооружение, включающее систему трубопроводов, коллекторов, каналов и сооружений на них для пропуска (сброса, приема и отведения) сточных вод: производственных вод от полива, мытья улиц и транспортных машин; отвода поверхностных вод с территорий предприятий, учреждений, организаций и из систем внутренних водостоков зданий; приема воды из дренажных систем; приема производственных вод, допускаемых к пропуску без специальной очистки.</w:t>
      </w:r>
      <w:bookmarkStart w:id="26" w:name="sub_1031"/>
      <w:bookmarkEnd w:id="25"/>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Малые архитектурные формы (далее - МАФ)</w:t>
      </w:r>
      <w:r w:rsidRPr="00A34C86">
        <w:rPr>
          <w:rFonts w:ascii="Times New Roman" w:eastAsia="Times New Roman" w:hAnsi="Times New Roman" w:cs="Times New Roman"/>
          <w:sz w:val="28"/>
          <w:szCs w:val="28"/>
          <w:lang w:eastAsia="ru-RU"/>
        </w:rPr>
        <w:t xml:space="preserve"> - искусственные элементы городской и садово-парковой среды (скамьи, урны, беседки, ограды, садовая, парковая мебель, светильники, беседки, вазоны для цветов, скульптуры, площадки для отдыха, игр детей, занятия спортом, хозяйственных нужд и т.д.), используемые для дополнения художественной композиции и организации открытых пространств.</w:t>
      </w:r>
      <w:bookmarkStart w:id="27" w:name="sub_1032"/>
      <w:bookmarkEnd w:id="26"/>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Мусор</w:t>
      </w:r>
      <w:r w:rsidRPr="00A34C86">
        <w:rPr>
          <w:rFonts w:ascii="Times New Roman" w:eastAsia="Times New Roman" w:hAnsi="Times New Roman" w:cs="Times New Roman"/>
          <w:sz w:val="28"/>
          <w:szCs w:val="28"/>
          <w:lang w:eastAsia="ru-RU"/>
        </w:rPr>
        <w:t xml:space="preserve"> - мелкие неоднородные сухие или влажные отходы.</w:t>
      </w:r>
      <w:bookmarkStart w:id="28" w:name="sub_1033"/>
      <w:bookmarkEnd w:id="27"/>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Надлежащее содержание объекта благоустройства</w:t>
      </w:r>
      <w:r w:rsidRPr="00A34C86">
        <w:rPr>
          <w:rFonts w:ascii="Times New Roman" w:eastAsia="Times New Roman" w:hAnsi="Times New Roman" w:cs="Times New Roman"/>
          <w:sz w:val="28"/>
          <w:szCs w:val="28"/>
          <w:lang w:eastAsia="ru-RU"/>
        </w:rPr>
        <w:t xml:space="preserve"> - состояние объекта благоустройства, при котором он соответствует установленным техническим, санитарным и иным нормам и правилам.</w:t>
      </w:r>
      <w:bookmarkStart w:id="29" w:name="sub_1034"/>
      <w:bookmarkEnd w:id="28"/>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Несанкционированная свалка отходов</w:t>
      </w:r>
      <w:r w:rsidRPr="00A34C86">
        <w:rPr>
          <w:rFonts w:ascii="Times New Roman" w:eastAsia="Times New Roman" w:hAnsi="Times New Roman" w:cs="Times New Roman"/>
          <w:sz w:val="28"/>
          <w:szCs w:val="28"/>
          <w:lang w:eastAsia="ru-RU"/>
        </w:rPr>
        <w:t xml:space="preserve"> - место нахождения отходов производства и потребления площадью более двух квадратных метров, не обустроенное в соответствии с требованиями </w:t>
      </w:r>
      <w:hyperlink r:id="rId11" w:history="1">
        <w:r w:rsidRPr="00A34C86">
          <w:rPr>
            <w:rFonts w:ascii="Times New Roman" w:eastAsia="Times New Roman" w:hAnsi="Times New Roman" w:cs="Times New Roman"/>
            <w:color w:val="106BBE"/>
            <w:sz w:val="28"/>
            <w:szCs w:val="28"/>
            <w:lang w:eastAsia="ru-RU"/>
          </w:rPr>
          <w:t>законодательства</w:t>
        </w:r>
      </w:hyperlink>
      <w:r w:rsidRPr="00A34C86">
        <w:rPr>
          <w:rFonts w:ascii="Times New Roman" w:eastAsia="Times New Roman" w:hAnsi="Times New Roman" w:cs="Times New Roman"/>
          <w:sz w:val="28"/>
          <w:szCs w:val="28"/>
          <w:lang w:eastAsia="ru-RU"/>
        </w:rPr>
        <w:t xml:space="preserve"> в области охраны окружающей среды.</w:t>
      </w:r>
      <w:bookmarkStart w:id="30" w:name="sub_1036"/>
      <w:bookmarkEnd w:id="29"/>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Объект улично-дорожной сети</w:t>
      </w:r>
      <w:r w:rsidRPr="00A34C86">
        <w:rPr>
          <w:rFonts w:ascii="Times New Roman" w:eastAsia="Times New Roman" w:hAnsi="Times New Roman" w:cs="Times New Roman"/>
          <w:sz w:val="28"/>
          <w:szCs w:val="28"/>
          <w:lang w:eastAsia="ru-RU"/>
        </w:rPr>
        <w:t xml:space="preserve"> - элемент транспортной инфраструктуры города, располагающийся на территории общего пользования Городовиковского городского муниципального образования Республики Калмыкия (далее – ГГМО РК), определенный "красными линиями", основным назначением которого является движение транспорта и пешеходов.</w:t>
      </w:r>
      <w:bookmarkStart w:id="31" w:name="sub_1037"/>
      <w:bookmarkEnd w:id="30"/>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Объекты благоустройства</w:t>
      </w:r>
      <w:r w:rsidRPr="00A34C86">
        <w:rPr>
          <w:rFonts w:ascii="Times New Roman" w:eastAsia="Times New Roman" w:hAnsi="Times New Roman" w:cs="Times New Roman"/>
          <w:sz w:val="28"/>
          <w:szCs w:val="28"/>
          <w:lang w:eastAsia="ru-RU"/>
        </w:rPr>
        <w:t xml:space="preserve"> - искусственные покрытия поверхности земельных участков, иные части поверхности земельных участков в общественно-деловых, жилых и рекреационных зонах, не занятые зданиями и сооружениями, в том числе площади, улицы, проезды, дороги, набережные, внутридворовые пространства, сады, парки, городские леса, лесопарки, пляжи, детские и спортивные площадки, площадки для размещения аттракционного оборудования, хозяйственные площадки и площадки для выгула домашних животных; кладбища; зеленые насаждения, газоны; мосты, путепроводы,</w:t>
      </w:r>
      <w:r w:rsidRPr="00A34C86">
        <w:rPr>
          <w:rFonts w:ascii="Times New Roman" w:eastAsia="Times New Roman" w:hAnsi="Times New Roman" w:cs="Times New Roman"/>
          <w:color w:val="FF0000"/>
          <w:sz w:val="28"/>
          <w:szCs w:val="28"/>
          <w:lang w:eastAsia="ru-RU"/>
        </w:rPr>
        <w:t xml:space="preserve"> </w:t>
      </w:r>
      <w:r w:rsidRPr="00A34C86">
        <w:rPr>
          <w:rFonts w:ascii="Times New Roman" w:eastAsia="Times New Roman" w:hAnsi="Times New Roman" w:cs="Times New Roman"/>
          <w:sz w:val="28"/>
          <w:szCs w:val="28"/>
          <w:lang w:eastAsia="ru-RU"/>
        </w:rPr>
        <w:t xml:space="preserve">пешеходные тротуары, иные дорожные сооружения и их внешние элементы; территории и капитальные сооружения станций (вокзалов) всех видов транспорта; сооружения и места для хранения и технического обслуживания </w:t>
      </w:r>
      <w:r w:rsidRPr="00A34C86">
        <w:rPr>
          <w:rFonts w:ascii="Times New Roman" w:eastAsia="Times New Roman" w:hAnsi="Times New Roman" w:cs="Times New Roman"/>
          <w:sz w:val="28"/>
          <w:szCs w:val="28"/>
          <w:lang w:eastAsia="ru-RU"/>
        </w:rPr>
        <w:lastRenderedPageBreak/>
        <w:t>автомототранспортных средств, в том числе гаражи, автостоянки, парковки, автозаправочные станции, моечные комплексы; технические средства регулирования дорожного движения; устройства наружного освещения и подсветки; береговые сооружения и их внешние элементы; фасады зданий, строений и сооружений, элементы их декора, а также иные внешние элементы зданий, строений и сооружений, в том числе порталы арочных проездов, кровли, крыльца, ограждения и защитные решетки, навесы, козырьки, окна, входные двери, балконы, наружные лестницы, эркеры, лоджии, карнизы, столярные изделия, ставни, водосточные трубы, наружные радиоэлектронные устройства, светильники, флагштоки, настенные кондиционеры и другое оборудование, пристроенное к стенам или вмонтированное в них, адресные таблицы; заборы, ограждения (временные ограждения зоны производства работ), ворота; малые архитектурные формы, уличная мебель и иные объекты декоративного и рекреационного назначения, в том числе произведения монументального декоративного искусства (скульптуры, обелиски, стелы), памятные доски, скамьи, беседки, цветники; объекты оборудования детских и спортивных площадок; предметы праздничного оформления; сооружения и временные нестационарные объекты, в том числе торговые объекты, специально приспособленные для торговли автомототранспортные средства, лотки, палатки, торговые ряды; отдельно расположенные объекты уличного оборудования, в том числе</w:t>
      </w:r>
      <w:r w:rsidRPr="00A34C86">
        <w:rPr>
          <w:rFonts w:ascii="Times New Roman" w:eastAsia="Times New Roman" w:hAnsi="Times New Roman" w:cs="Times New Roman"/>
          <w:color w:val="FF0000"/>
          <w:sz w:val="28"/>
          <w:szCs w:val="28"/>
          <w:lang w:eastAsia="ru-RU"/>
        </w:rPr>
        <w:t xml:space="preserve"> </w:t>
      </w:r>
      <w:r w:rsidRPr="00A34C86">
        <w:rPr>
          <w:rFonts w:ascii="Times New Roman" w:eastAsia="Times New Roman" w:hAnsi="Times New Roman" w:cs="Times New Roman"/>
          <w:sz w:val="28"/>
          <w:szCs w:val="28"/>
          <w:lang w:eastAsia="ru-RU"/>
        </w:rPr>
        <w:t>павильоны и навесы остановок общественного транспорта, объекты для размещения информации и рекламы (включая тумбы, стенды, табло, уличные часовые установки и другие сооружения или устройства),</w:t>
      </w:r>
      <w:r w:rsidRPr="00A34C86">
        <w:rPr>
          <w:rFonts w:ascii="Times New Roman" w:eastAsia="Times New Roman" w:hAnsi="Times New Roman" w:cs="Times New Roman"/>
          <w:color w:val="FF0000"/>
          <w:sz w:val="28"/>
          <w:szCs w:val="28"/>
          <w:lang w:eastAsia="ru-RU"/>
        </w:rPr>
        <w:t xml:space="preserve"> </w:t>
      </w:r>
      <w:r w:rsidRPr="00A34C86">
        <w:rPr>
          <w:rFonts w:ascii="Times New Roman" w:eastAsia="Times New Roman" w:hAnsi="Times New Roman" w:cs="Times New Roman"/>
          <w:sz w:val="28"/>
          <w:szCs w:val="28"/>
          <w:lang w:eastAsia="ru-RU"/>
        </w:rPr>
        <w:t>урны и другие уличные мусоросборники; места, оборудование и сооружения, предназначенные для санитарного содержания территории, в том числе для сбора и вывоза мусора, отходов производства и потребления; рассматриваемые в качестве объектов благоустройства территории производственных объектов и зон, зон инженерной инфраструктуры, зон специального назначения, а также соответствующие санитарно-защитные зоны; наружная часть производственных и инженерных сооружений; иные объекты, в отношении которых действия субъектов права регулируются установленными законодательством правилами и нормами благоустройства.</w:t>
      </w:r>
      <w:bookmarkStart w:id="32" w:name="sub_1038"/>
      <w:bookmarkEnd w:id="31"/>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Разрешение</w:t>
      </w:r>
      <w:r w:rsidRPr="00A34C86">
        <w:rPr>
          <w:rFonts w:ascii="Times New Roman" w:eastAsia="Times New Roman" w:hAnsi="Times New Roman" w:cs="Times New Roman"/>
          <w:sz w:val="28"/>
          <w:szCs w:val="28"/>
          <w:lang w:eastAsia="ru-RU"/>
        </w:rPr>
        <w:t xml:space="preserve"> - документ, дающий право производства подготовительных, земляных работ и работ, влекущих нарушение благоустройства и (или) природного ландшафта, выданный Администрацией Городовиковского городского муниципального образования Республики Калмыкия (далее – Администрация) в соответствии с правовыми актами Администрации.</w:t>
      </w:r>
      <w:bookmarkStart w:id="33" w:name="sub_1039"/>
      <w:bookmarkEnd w:id="32"/>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Остановочная площадка</w:t>
      </w:r>
      <w:r w:rsidRPr="00A34C86">
        <w:rPr>
          <w:rFonts w:ascii="Times New Roman" w:eastAsia="Times New Roman" w:hAnsi="Times New Roman" w:cs="Times New Roman"/>
          <w:sz w:val="28"/>
          <w:szCs w:val="28"/>
          <w:lang w:eastAsia="ru-RU"/>
        </w:rPr>
        <w:t xml:space="preserve"> - благоустроенный участок территории, примыкающий к дорожному полотну, используемый для организации остановки пассажирского транспорта.</w:t>
      </w:r>
      <w:bookmarkStart w:id="34" w:name="sub_1040"/>
      <w:bookmarkEnd w:id="33"/>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Отведенная территория</w:t>
      </w:r>
      <w:r w:rsidRPr="00A34C86">
        <w:rPr>
          <w:rFonts w:ascii="Times New Roman" w:eastAsia="Times New Roman" w:hAnsi="Times New Roman" w:cs="Times New Roman"/>
          <w:sz w:val="28"/>
          <w:szCs w:val="28"/>
          <w:lang w:eastAsia="ru-RU"/>
        </w:rPr>
        <w:t xml:space="preserve"> - часть земельного участка на территории ГГМО РК, предоставленная в установленном порядке юридическим лицам, индивидуальным предпринимателям и гражданам на праве собственности, аренды, ином праве пользования.</w:t>
      </w:r>
      <w:bookmarkStart w:id="35" w:name="sub_1041"/>
      <w:bookmarkEnd w:id="34"/>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Отходы производства и потребления (далее - отходы)</w:t>
      </w:r>
      <w:r w:rsidRPr="00A34C86">
        <w:rPr>
          <w:rFonts w:ascii="Times New Roman" w:eastAsia="Times New Roman" w:hAnsi="Times New Roman" w:cs="Times New Roman"/>
          <w:sz w:val="28"/>
          <w:szCs w:val="28"/>
          <w:lang w:eastAsia="ru-RU"/>
        </w:rPr>
        <w:t xml:space="preserve"> - вещества или предметы, которые образованы в процессе производства, выполнения </w:t>
      </w:r>
      <w:r w:rsidRPr="00A34C86">
        <w:rPr>
          <w:rFonts w:ascii="Times New Roman" w:eastAsia="Times New Roman" w:hAnsi="Times New Roman" w:cs="Times New Roman"/>
          <w:sz w:val="28"/>
          <w:szCs w:val="28"/>
          <w:lang w:eastAsia="ru-RU"/>
        </w:rPr>
        <w:lastRenderedPageBreak/>
        <w:t xml:space="preserve">работ, оказания услуг или в процессе потребления, которые удаляются, предназначены для удаления или подлежат удалению в соответствии с </w:t>
      </w:r>
      <w:hyperlink r:id="rId12" w:history="1">
        <w:r w:rsidRPr="00A34C86">
          <w:rPr>
            <w:rFonts w:ascii="Times New Roman" w:eastAsia="Times New Roman" w:hAnsi="Times New Roman" w:cs="Times New Roman"/>
            <w:color w:val="106BBE"/>
            <w:sz w:val="28"/>
            <w:szCs w:val="28"/>
            <w:lang w:eastAsia="ru-RU"/>
          </w:rPr>
          <w:t>Федеральным законом</w:t>
        </w:r>
      </w:hyperlink>
      <w:r w:rsidRPr="00A34C86">
        <w:rPr>
          <w:rFonts w:ascii="Times New Roman" w:eastAsia="Times New Roman" w:hAnsi="Times New Roman" w:cs="Times New Roman"/>
          <w:sz w:val="28"/>
          <w:szCs w:val="28"/>
          <w:lang w:eastAsia="ru-RU"/>
        </w:rPr>
        <w:t xml:space="preserve"> "Об отходах производства и потребления".</w:t>
      </w:r>
      <w:bookmarkStart w:id="36" w:name="sub_1042"/>
      <w:bookmarkEnd w:id="35"/>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Парковка</w:t>
      </w:r>
      <w:r w:rsidRPr="00A34C86">
        <w:rPr>
          <w:rFonts w:ascii="Times New Roman" w:eastAsia="Times New Roman" w:hAnsi="Times New Roman" w:cs="Times New Roman"/>
          <w:sz w:val="28"/>
          <w:szCs w:val="28"/>
          <w:lang w:eastAsia="ru-RU"/>
        </w:rPr>
        <w:t xml:space="preserve">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bookmarkStart w:id="37" w:name="sub_1043"/>
      <w:bookmarkEnd w:id="36"/>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Период производства работ</w:t>
      </w:r>
      <w:r w:rsidRPr="00A34C86">
        <w:rPr>
          <w:rFonts w:ascii="Times New Roman" w:eastAsia="Times New Roman" w:hAnsi="Times New Roman" w:cs="Times New Roman"/>
          <w:sz w:val="28"/>
          <w:szCs w:val="28"/>
          <w:lang w:eastAsia="ru-RU"/>
        </w:rPr>
        <w:t xml:space="preserve"> - период времени с температурой грунта и наружного воздуха, позволяющий выполнить работы по восстановлению нарушенного благоустройства и зеленых насаждений, а также иные работы, проведение которых в зимний период невозможно.</w:t>
      </w:r>
    </w:p>
    <w:bookmarkEnd w:id="37"/>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В Городовиковском городском муниципальном образовании Республики Калмыкия период производства работ устанавливается ежегодно с 15 апреля до 1 октября.</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В зависимости от погодных условий продолжительность указанного периода может изменяться муниципальным правовым актом Администрации</w:t>
      </w:r>
      <w:bookmarkStart w:id="38" w:name="sub_1044"/>
      <w:r w:rsidRPr="00A34C86">
        <w:rPr>
          <w:rFonts w:ascii="Times New Roman" w:eastAsia="Times New Roman" w:hAnsi="Times New Roman" w:cs="Times New Roman"/>
          <w:sz w:val="28"/>
          <w:szCs w:val="28"/>
          <w:lang w:eastAsia="ru-RU"/>
        </w:rPr>
        <w:t>.</w:t>
      </w:r>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Планировка территории</w:t>
      </w:r>
      <w:r w:rsidRPr="00A34C86">
        <w:rPr>
          <w:rFonts w:ascii="Times New Roman" w:eastAsia="Times New Roman" w:hAnsi="Times New Roman" w:cs="Times New Roman"/>
          <w:sz w:val="28"/>
          <w:szCs w:val="28"/>
          <w:lang w:eastAsia="ru-RU"/>
        </w:rPr>
        <w:t xml:space="preserve"> - выравнивание рельефа местности с использованием грунта или плодородной почвы для придания территории формы, необходимой для проведения определенных технических мероприятий.</w:t>
      </w:r>
      <w:bookmarkStart w:id="39" w:name="sub_1045"/>
      <w:bookmarkEnd w:id="38"/>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Плодородная почва</w:t>
      </w:r>
      <w:r w:rsidRPr="00A34C86">
        <w:rPr>
          <w:rFonts w:ascii="Times New Roman" w:eastAsia="Times New Roman" w:hAnsi="Times New Roman" w:cs="Times New Roman"/>
          <w:sz w:val="28"/>
          <w:szCs w:val="28"/>
          <w:lang w:eastAsia="ru-RU"/>
        </w:rPr>
        <w:t xml:space="preserve"> - вещество, содержащее комплекс органических соединений (гумус, перегной и др.), необходимый для развития растений.</w:t>
      </w:r>
      <w:bookmarkStart w:id="40" w:name="sub_1046"/>
      <w:bookmarkEnd w:id="39"/>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Подрядчик</w:t>
      </w:r>
      <w:r w:rsidRPr="00A34C86">
        <w:rPr>
          <w:rFonts w:ascii="Times New Roman" w:eastAsia="Times New Roman" w:hAnsi="Times New Roman" w:cs="Times New Roman"/>
          <w:sz w:val="28"/>
          <w:szCs w:val="28"/>
          <w:lang w:eastAsia="ru-RU"/>
        </w:rPr>
        <w:t xml:space="preserve"> - физическое или юридическое лицо, индивидуальный предприниматель, обязавшееся по договору подряда выполнить определенную работу.</w:t>
      </w:r>
      <w:bookmarkStart w:id="41" w:name="sub_1047"/>
      <w:bookmarkEnd w:id="40"/>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Подтопление</w:t>
      </w:r>
      <w:r w:rsidRPr="00A34C86">
        <w:rPr>
          <w:rFonts w:ascii="Times New Roman" w:eastAsia="Times New Roman" w:hAnsi="Times New Roman" w:cs="Times New Roman"/>
          <w:sz w:val="28"/>
          <w:szCs w:val="28"/>
          <w:lang w:eastAsia="ru-RU"/>
        </w:rPr>
        <w:t xml:space="preserve"> - подъем уровня грунтовых вод, вызванный повышением горизонта вод в реках, водохранилищах, затопление водой участка дороги, части территорий от атмосферных осадков, снеготаяния, некачественно уложенного асфальтобетонного покрытия дорог, тротуаров, сброса или утечки воды из инженерных систем и коммуникаций, неисправности либо нарушения правил обслуживания водоприемных устройств и сооружений поверхностного водоотвода, препятствующее движению пешеходов, автотранспорта, городского пассажирского транспорта.</w:t>
      </w:r>
      <w:bookmarkStart w:id="42" w:name="sub_1048"/>
      <w:bookmarkEnd w:id="41"/>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Придомовая территория</w:t>
      </w:r>
      <w:r w:rsidRPr="00A34C86">
        <w:rPr>
          <w:rFonts w:ascii="Times New Roman" w:eastAsia="Times New Roman" w:hAnsi="Times New Roman" w:cs="Times New Roman"/>
          <w:sz w:val="28"/>
          <w:szCs w:val="28"/>
          <w:lang w:eastAsia="ru-RU"/>
        </w:rPr>
        <w:t xml:space="preserve"> - примыкающий к дому земельный участок с элементами озеленения и благоустройства, иными предназначенными для обслуживания, эксплуатации и благоустройства данного дома и расположенными на указанном земельном участке объектами.</w:t>
      </w:r>
      <w:bookmarkStart w:id="43" w:name="sub_1049"/>
      <w:bookmarkEnd w:id="42"/>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Прилегающая территория</w:t>
      </w:r>
      <w:r w:rsidRPr="00A34C86">
        <w:rPr>
          <w:rFonts w:ascii="Times New Roman" w:eastAsia="Times New Roman" w:hAnsi="Times New Roman" w:cs="Times New Roman"/>
          <w:sz w:val="28"/>
          <w:szCs w:val="28"/>
          <w:lang w:eastAsia="ru-RU"/>
        </w:rPr>
        <w:t xml:space="preserve"> - территория, примыкающая к отведенной территории.</w:t>
      </w:r>
      <w:bookmarkStart w:id="44" w:name="sub_1050"/>
      <w:bookmarkEnd w:id="43"/>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lastRenderedPageBreak/>
        <w:t>Проектная документация</w:t>
      </w:r>
      <w:r w:rsidRPr="00A34C86">
        <w:rPr>
          <w:rFonts w:ascii="Times New Roman" w:eastAsia="Times New Roman" w:hAnsi="Times New Roman" w:cs="Times New Roman"/>
          <w:sz w:val="28"/>
          <w:szCs w:val="28"/>
          <w:lang w:eastAsia="ru-RU"/>
        </w:rPr>
        <w:t xml:space="preserve"> - документация, содержащая текстовые и графические материалы и определяющая архитектурные, функционально-технологические, конструктивные и инженерно-технические решения для обеспечения строительства, реконструкции и (или) технического перевооружения объектов капитального строительства.</w:t>
      </w:r>
      <w:bookmarkStart w:id="45" w:name="sub_1051"/>
      <w:bookmarkEnd w:id="44"/>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Содержание территории</w:t>
      </w:r>
      <w:r w:rsidRPr="00A34C86">
        <w:rPr>
          <w:rFonts w:ascii="Times New Roman" w:eastAsia="Times New Roman" w:hAnsi="Times New Roman" w:cs="Times New Roman"/>
          <w:sz w:val="28"/>
          <w:szCs w:val="28"/>
          <w:lang w:eastAsia="ru-RU"/>
        </w:rPr>
        <w:t xml:space="preserve"> - комплекс мероприятий, связанных с уборкой территории, очисткой и восстановлением решеток ливневой канализации, поддержанием в чистоте и проведением своевременного ремонта фасадов зданий, строений, сооружений, МАФ, заборов и ограждений; содержанием строительных площадок, инженерных коммуникаций и их конструктивных элементов, зеленых насаждений, объектов транспортной инфраструктуры и иных объектов недвижимости, находящихся на земельном участке и являющихся объектами благоустройства, в соответствии с действующим законодательством и настоящими Правилами.</w:t>
      </w:r>
      <w:bookmarkStart w:id="46" w:name="sub_1052"/>
      <w:bookmarkEnd w:id="45"/>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Сточные воды</w:t>
      </w:r>
      <w:r w:rsidRPr="00A34C86">
        <w:rPr>
          <w:rFonts w:ascii="Times New Roman" w:eastAsia="Times New Roman" w:hAnsi="Times New Roman" w:cs="Times New Roman"/>
          <w:sz w:val="28"/>
          <w:szCs w:val="28"/>
          <w:lang w:eastAsia="ru-RU"/>
        </w:rPr>
        <w:t xml:space="preserve"> - дождевые, талые, инфильтрационные, поливомоечные, дренажные воды, сточные воды централизованной системы водоотведения и другие воды, отведение (сброс) которых в водные объекты осуществляется после их использования или сток которых осуществляется с водосборной площади.</w:t>
      </w:r>
      <w:bookmarkStart w:id="47" w:name="sub_1053"/>
      <w:bookmarkEnd w:id="46"/>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Стоянка автотранспорта (далее - автостоянка)</w:t>
      </w:r>
      <w:r w:rsidRPr="00A34C86">
        <w:rPr>
          <w:rFonts w:ascii="Times New Roman" w:eastAsia="Times New Roman" w:hAnsi="Times New Roman" w:cs="Times New Roman"/>
          <w:sz w:val="28"/>
          <w:szCs w:val="28"/>
          <w:lang w:eastAsia="ru-RU"/>
        </w:rPr>
        <w:t xml:space="preserve"> - сооружение или огороженная открытая площадка, предназначенная для временного или длительного хранения (стоянки) автомобилей.</w:t>
      </w:r>
      <w:bookmarkStart w:id="48" w:name="sub_1054"/>
      <w:bookmarkEnd w:id="47"/>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Строительство</w:t>
      </w:r>
      <w:r w:rsidRPr="00A34C86">
        <w:rPr>
          <w:rFonts w:ascii="Times New Roman" w:eastAsia="Times New Roman" w:hAnsi="Times New Roman" w:cs="Times New Roman"/>
          <w:sz w:val="28"/>
          <w:szCs w:val="28"/>
          <w:lang w:eastAsia="ru-RU"/>
        </w:rPr>
        <w:t xml:space="preserve"> - возведение зданий, строений, сооружений (в том числе на месте сносимых объектов капитального строительства).</w:t>
      </w:r>
      <w:bookmarkStart w:id="49" w:name="sub_1055"/>
      <w:bookmarkEnd w:id="48"/>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 xml:space="preserve">Твердые коммунальные отходы (далее - ТКО) </w:t>
      </w:r>
      <w:r w:rsidRPr="00A34C86">
        <w:rPr>
          <w:rFonts w:ascii="Times New Roman" w:eastAsia="Times New Roman" w:hAnsi="Times New Roman" w:cs="Times New Roman"/>
          <w:sz w:val="28"/>
          <w:szCs w:val="28"/>
          <w:lang w:eastAsia="ru-RU"/>
        </w:rPr>
        <w:t>-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bookmarkStart w:id="50" w:name="sub_1056"/>
      <w:bookmarkEnd w:id="49"/>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Территории общего пользования</w:t>
      </w:r>
      <w:r w:rsidRPr="00A34C86">
        <w:rPr>
          <w:rFonts w:ascii="Times New Roman" w:eastAsia="Times New Roman" w:hAnsi="Times New Roman" w:cs="Times New Roman"/>
          <w:sz w:val="28"/>
          <w:szCs w:val="28"/>
          <w:lang w:eastAsia="ru-RU"/>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w:t>
      </w:r>
      <w:bookmarkStart w:id="51" w:name="sub_1057"/>
      <w:bookmarkEnd w:id="50"/>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Разработка грунта</w:t>
      </w:r>
      <w:r w:rsidRPr="00A34C86">
        <w:rPr>
          <w:rFonts w:ascii="Times New Roman" w:eastAsia="Times New Roman" w:hAnsi="Times New Roman" w:cs="Times New Roman"/>
          <w:sz w:val="28"/>
          <w:szCs w:val="28"/>
          <w:lang w:eastAsia="ru-RU"/>
        </w:rPr>
        <w:t xml:space="preserve"> - выемка (полувыемка), насыпь (полунасыпь), устройство выравнивающего слоя, противофильтрационной подушки, обратного фильтра, дренаж. Разработка грунта может выполняться механизированным способом, с использованием средств гидромеханизации или вручную.</w:t>
      </w:r>
      <w:bookmarkStart w:id="52" w:name="sub_1058"/>
      <w:bookmarkEnd w:id="51"/>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Уборка территорий</w:t>
      </w:r>
      <w:r w:rsidRPr="00A34C86">
        <w:rPr>
          <w:rFonts w:ascii="Times New Roman" w:eastAsia="Times New Roman" w:hAnsi="Times New Roman" w:cs="Times New Roman"/>
          <w:sz w:val="28"/>
          <w:szCs w:val="28"/>
          <w:lang w:eastAsia="ru-RU"/>
        </w:rPr>
        <w:t xml:space="preserve">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w:t>
      </w:r>
      <w:r w:rsidRPr="00A34C86">
        <w:rPr>
          <w:rFonts w:ascii="Times New Roman" w:eastAsia="Times New Roman" w:hAnsi="Times New Roman" w:cs="Times New Roman"/>
          <w:sz w:val="28"/>
          <w:szCs w:val="28"/>
          <w:lang w:eastAsia="ru-RU"/>
        </w:rPr>
        <w:lastRenderedPageBreak/>
        <w:t>охрану окружающей среды.</w:t>
      </w:r>
      <w:bookmarkStart w:id="53" w:name="sub_1059"/>
      <w:bookmarkEnd w:id="52"/>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Улично-дорожная сеть</w:t>
      </w:r>
      <w:r w:rsidRPr="00A34C86">
        <w:rPr>
          <w:rFonts w:ascii="Times New Roman" w:eastAsia="Times New Roman" w:hAnsi="Times New Roman" w:cs="Times New Roman"/>
          <w:sz w:val="28"/>
          <w:szCs w:val="28"/>
          <w:lang w:eastAsia="ru-RU"/>
        </w:rPr>
        <w:t xml:space="preserve"> - система транспортной инфраструктуры города, формирующая его планировочную структуру. Улично-дорожная сеть представляет собой единую непрерывную сеть улиц, дорог, площадей, а также иных элементов, предназначенную для осуществления транспортных и иных коммуникаций внутри Городовиковского городского муниципального образования Республики Калмыкия, выхода на внешние направления за пределы города.</w:t>
      </w:r>
      <w:bookmarkStart w:id="54" w:name="sub_1060"/>
      <w:bookmarkEnd w:id="53"/>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Урна</w:t>
      </w:r>
      <w:r w:rsidRPr="00A34C86">
        <w:rPr>
          <w:rFonts w:ascii="Times New Roman" w:eastAsia="Times New Roman" w:hAnsi="Times New Roman" w:cs="Times New Roman"/>
          <w:sz w:val="28"/>
          <w:szCs w:val="28"/>
          <w:lang w:eastAsia="ru-RU"/>
        </w:rPr>
        <w:t xml:space="preserve"> - общественный контейнер (менее 0,5 куб. м), емкость, резервуар, опорно-крепежная конструкция для съемных мусоросборных мешков (не более 0,15 куб. м) для временного сбора и хранения мелких ТКО, установленные у входов в объекты торговли и общественного питания, иные учреждения и объекты общественного назначения (набережные,</w:t>
      </w:r>
      <w:r w:rsidRPr="00A34C86">
        <w:rPr>
          <w:rFonts w:ascii="Times New Roman" w:eastAsia="Times New Roman" w:hAnsi="Times New Roman" w:cs="Times New Roman"/>
          <w:color w:val="FF0000"/>
          <w:sz w:val="28"/>
          <w:szCs w:val="28"/>
          <w:lang w:eastAsia="ru-RU"/>
        </w:rPr>
        <w:t xml:space="preserve"> </w:t>
      </w:r>
      <w:r w:rsidRPr="00A34C86">
        <w:rPr>
          <w:rFonts w:ascii="Times New Roman" w:eastAsia="Times New Roman" w:hAnsi="Times New Roman" w:cs="Times New Roman"/>
          <w:sz w:val="28"/>
          <w:szCs w:val="28"/>
          <w:lang w:eastAsia="ru-RU"/>
        </w:rPr>
        <w:t>скверы, парки, пляжи, детские и спортивные площадки и т.д.), жилые дома и на внутридворовых пространствах, нежилых зданий, сооружений транспорта (вокзалы, остановочные площадки, торгово-остановочные комплексы).</w:t>
      </w:r>
      <w:bookmarkStart w:id="55" w:name="sub_1061"/>
      <w:bookmarkEnd w:id="54"/>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Усовершенствованное покрытие</w:t>
      </w:r>
      <w:r w:rsidRPr="00A34C86">
        <w:rPr>
          <w:rFonts w:ascii="Times New Roman" w:eastAsia="Times New Roman" w:hAnsi="Times New Roman" w:cs="Times New Roman"/>
          <w:sz w:val="28"/>
          <w:szCs w:val="28"/>
          <w:lang w:eastAsia="ru-RU"/>
        </w:rPr>
        <w:t xml:space="preserve"> - покрытие цементобетонное, асфальтобетонное, из щебня и гравия, обработанных вяжущими материалами, а также уложенное искусственной тротуарной плиткой либо натуральным камнем.</w:t>
      </w:r>
      <w:bookmarkStart w:id="56" w:name="sub_1062"/>
      <w:bookmarkEnd w:id="55"/>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b/>
          <w:bCs/>
          <w:color w:val="26282F"/>
          <w:sz w:val="28"/>
          <w:szCs w:val="28"/>
          <w:lang w:eastAsia="ru-RU"/>
        </w:rPr>
        <w:t>Элемент благоустройства</w:t>
      </w:r>
      <w:r w:rsidRPr="00A34C86">
        <w:rPr>
          <w:rFonts w:ascii="Times New Roman" w:eastAsia="Times New Roman" w:hAnsi="Times New Roman" w:cs="Times New Roman"/>
          <w:sz w:val="28"/>
          <w:szCs w:val="28"/>
          <w:lang w:eastAsia="ru-RU"/>
        </w:rPr>
        <w:t xml:space="preserve"> - составная, конструктивная часть объекта благоустройства, наличие которой обеспечивает надлежащее использование объекта по его функциональному назначению.</w:t>
      </w:r>
    </w:p>
    <w:p w:rsidR="00A34C86" w:rsidRPr="00A34C86" w:rsidRDefault="00A34C86" w:rsidP="00A34C86">
      <w:pPr>
        <w:widowControl w:val="0"/>
        <w:autoSpaceDE w:val="0"/>
        <w:autoSpaceDN w:val="0"/>
        <w:adjustRightInd w:val="0"/>
        <w:spacing w:before="108" w:after="108" w:line="240" w:lineRule="auto"/>
        <w:ind w:left="-567" w:right="-143"/>
        <w:jc w:val="both"/>
        <w:outlineLvl w:val="0"/>
        <w:rPr>
          <w:rFonts w:ascii="Times New Roman" w:eastAsia="Times New Roman" w:hAnsi="Times New Roman" w:cs="Times New Roman"/>
          <w:b/>
          <w:bCs/>
          <w:sz w:val="28"/>
          <w:szCs w:val="28"/>
          <w:lang w:eastAsia="ru-RU"/>
        </w:rPr>
      </w:pPr>
      <w:bookmarkStart w:id="57" w:name="sub_1073"/>
      <w:bookmarkEnd w:id="56"/>
      <w:r w:rsidRPr="00A34C86">
        <w:rPr>
          <w:rFonts w:ascii="Times New Roman" w:eastAsia="Times New Roman" w:hAnsi="Times New Roman" w:cs="Times New Roman"/>
          <w:b/>
          <w:bCs/>
          <w:sz w:val="28"/>
          <w:szCs w:val="28"/>
          <w:lang w:val="x-none" w:eastAsia="ru-RU"/>
        </w:rPr>
        <w:t xml:space="preserve">Глава III. Требования к содержанию и благоустройству территории </w:t>
      </w:r>
      <w:r w:rsidRPr="00A34C86">
        <w:rPr>
          <w:rFonts w:ascii="Times New Roman" w:eastAsia="Times New Roman" w:hAnsi="Times New Roman" w:cs="Times New Roman"/>
          <w:b/>
          <w:bCs/>
          <w:sz w:val="28"/>
          <w:szCs w:val="28"/>
          <w:lang w:eastAsia="ru-RU"/>
        </w:rPr>
        <w:t>Городовиковского городского муниципального образования Республики Калмыкия</w:t>
      </w:r>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bookmarkStart w:id="58" w:name="sub_1064"/>
      <w:bookmarkEnd w:id="57"/>
      <w:r w:rsidRPr="00A34C86">
        <w:rPr>
          <w:rFonts w:ascii="Times New Roman" w:eastAsia="Times New Roman" w:hAnsi="Times New Roman" w:cs="Times New Roman"/>
          <w:sz w:val="28"/>
          <w:szCs w:val="28"/>
          <w:lang w:eastAsia="ru-RU"/>
        </w:rPr>
        <w:t>Физические и юридические лица, индивидуальные предприниматели должны соблюдать чистоту, поддерживать порядок и принимать меры для сохранения объектов благоустройства на всей территории ГГМО РК, в том числе и на территориях жилых домов индивидуальной застройки.</w:t>
      </w:r>
      <w:bookmarkStart w:id="59" w:name="sub_1065"/>
      <w:bookmarkEnd w:id="58"/>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Благоустройство территории ГГМО РК заключается в проведении мероприятий, обеспечивающих:</w:t>
      </w:r>
    </w:p>
    <w:bookmarkEnd w:id="59"/>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1. размещение площадок, контейнеров, контейнерных площадок, урн в местах общего пользования для сбора и временного хранения отходов и мусора, соблюдение режимов уборки, мытья и дезинфекции данных объектов, своевременный вывоз в установленные места и размещение (утилизация, обезвреживание) отходов и мусора, организацию раздельного сбора ТКО физическими и юридическими лицами всех организационно-правовых форм;</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2. благоустройство объектов улично-дорожной сети, инженерных сооружений (мостов, дамб, путепроводов и т.д.), объектов уличного освещения, МАФ и других объектов благоустройства;</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3. поддержание в чистоте и исправном состоянии зданий, строений, сооружений и их элементов;</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 xml:space="preserve">4. выполнение работ по содержанию территории в пределах нормативных санитарно-защитных зон, соблюдению установленных санитарных норм в местах захоронения (кладбищах), парках, пляжах, рынках, лечебно-профилактических </w:t>
      </w:r>
      <w:r w:rsidRPr="00A34C86">
        <w:rPr>
          <w:rFonts w:ascii="Times New Roman" w:eastAsia="Times New Roman" w:hAnsi="Times New Roman" w:cs="Times New Roman"/>
          <w:sz w:val="28"/>
          <w:szCs w:val="28"/>
          <w:lang w:eastAsia="ru-RU"/>
        </w:rPr>
        <w:lastRenderedPageBreak/>
        <w:t>учреждениях, единичных работ во время проведения массовых городских мероприятий;</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5. уборку, полив, подметание территории ГГМО РК, в зимнее время года - уборку и вывоз снега, обработку объектов улично-дорожной сети противогололедными препаратами, очистку от мусора родников, ручьев, канав, лотков, ливневой канализации и других водопроводных устройств;</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6. озеленение территории ГГМО РК, а также содержание зеленых насаждений, в том числе кошение травы, обрезку деревьев и кустарников;</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7. предотвращение загрязнения территории ГГМО РК жидкими, сыпучими и иными веществами при их транспортировке, выноса грязи на улицы ГГМО РК машинами, механизмами, иной техникой с территории производства работ и грунтовых дорог, организацию мойки транспортных средств в специально о</w:t>
      </w:r>
      <w:bookmarkStart w:id="60" w:name="sub_1066"/>
      <w:r w:rsidRPr="00A34C86">
        <w:rPr>
          <w:rFonts w:ascii="Times New Roman" w:eastAsia="Times New Roman" w:hAnsi="Times New Roman" w:cs="Times New Roman"/>
          <w:sz w:val="28"/>
          <w:szCs w:val="28"/>
          <w:lang w:eastAsia="ru-RU"/>
        </w:rPr>
        <w:t>борудованных местах.</w:t>
      </w:r>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Физические и юридические лица, индивидуальные предприниматели в добровольном порядке по согласованию с администрацией:</w:t>
      </w:r>
    </w:p>
    <w:bookmarkEnd w:id="60"/>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1. обеспечивают содержание своими силами и средствами либо путем заключения договоров со специализированными организациями или организациями, осуществляющими управление/эксплуатацию многоквартирных домов (в случае, если территория используется собственниками помещений в многоквартирном доме), элементов и (или) объектов благоустройства на отведенной и прилегающей территории с учетом требований настоящих Правил;</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 xml:space="preserve">2. осуществляют содержание прилегающей территории в соответствии с настоящими Правилами; </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3. содержат здания, включая жилые дома, сооружения в соответствии с требованиями действующего законодательства Российской Федерации, в том числе в области обеспечения санитарно-эпидемиологического благополучия населения, технического регулирования, пожарной безопасности, защиты прав потребителей;</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4. не допускают небрежного отношения к объектам всех форм собственности, расположенным на территории ГГМО РК;</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5. информируют соответствующие органы о случаях причинения ущерба объектам благоустройства;</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6. производят окраску фасада здания и (или) сооружения в соответствии с требованиями действующего законодательства;</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7. выполняют благоустройство отведенных и прилегающих территорий;</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8. обеспечивают содержание придомовых территорий с расположенными на них элементами озеленения, благоустройства и иными предназначенными для обслуживания, эксплуатации многоквартирных домов объектами;</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9. размещают на фасадах домов адресные таблицы и содержат их в исправном состоянии и чистоте;</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10. производят в весенний и осенний периоды очистку существующих водоотводных кюветов, перепуско</w:t>
      </w:r>
      <w:bookmarkStart w:id="61" w:name="sub_1067"/>
      <w:r w:rsidRPr="00A34C86">
        <w:rPr>
          <w:rFonts w:ascii="Times New Roman" w:eastAsia="Times New Roman" w:hAnsi="Times New Roman" w:cs="Times New Roman"/>
          <w:sz w:val="28"/>
          <w:szCs w:val="28"/>
          <w:lang w:eastAsia="ru-RU"/>
        </w:rPr>
        <w:t>в с последующим вывозом мусора.</w:t>
      </w:r>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Физические и юридические лица, индивидуальные предприниматели имеют право:</w:t>
      </w:r>
    </w:p>
    <w:bookmarkEnd w:id="61"/>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 xml:space="preserve">1. производить в соответствии с проектной документацией ремонтные и строительные работы на территории ГГМО РК по согласованию с </w:t>
      </w:r>
      <w:r w:rsidRPr="00A34C86">
        <w:rPr>
          <w:rFonts w:ascii="Times New Roman" w:eastAsia="Times New Roman" w:hAnsi="Times New Roman" w:cs="Times New Roman"/>
          <w:sz w:val="28"/>
          <w:szCs w:val="28"/>
          <w:lang w:eastAsia="ru-RU"/>
        </w:rPr>
        <w:lastRenderedPageBreak/>
        <w:t>уполномоченными органами;</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2. участвовать в социально значимых работах, выполняемых в рамках решения органа местного самоуправления Городовиковского городского муниципального образования Республики Калмыкия вопросов организации благоустройства, объединяться для проведения работ по содержанию территорий;</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3. получать информацию уполномоченных органов по вопросам содержания и благоустройства территории ГГМО РК;</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4. участвовать в смотрах, конкурсах, иных массовых мероприятиях по содержанию территории ГГМО РК;</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5. делать добровольные пожертвования на благоустройство территории ГГМО РК</w:t>
      </w:r>
      <w:bookmarkStart w:id="62" w:name="sub_1068"/>
      <w:r w:rsidRPr="00A34C86">
        <w:rPr>
          <w:rFonts w:ascii="Times New Roman" w:eastAsia="Times New Roman" w:hAnsi="Times New Roman" w:cs="Times New Roman"/>
          <w:sz w:val="28"/>
          <w:szCs w:val="28"/>
          <w:lang w:eastAsia="ru-RU"/>
        </w:rPr>
        <w:t>.</w:t>
      </w:r>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На территории ГГМО РК запрещается:</w:t>
      </w:r>
    </w:p>
    <w:bookmarkEnd w:id="62"/>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 xml:space="preserve">1. сброс мусора, иных отходов производства и потребления вне специально отведенных для этого мест, а также сжигание мусора, иных отходов производства и потребления на территории ГГМО РК, за исключением термической переработки мусора, иных отходов производства и потребления, осуществляемой в установленном </w:t>
      </w:r>
      <w:hyperlink r:id="rId13" w:history="1">
        <w:r w:rsidRPr="00A34C86">
          <w:rPr>
            <w:rFonts w:ascii="Times New Roman" w:eastAsia="Times New Roman" w:hAnsi="Times New Roman" w:cs="Times New Roman"/>
            <w:color w:val="106BBE"/>
            <w:sz w:val="28"/>
            <w:szCs w:val="28"/>
            <w:lang w:eastAsia="ru-RU"/>
          </w:rPr>
          <w:t>законодательством</w:t>
        </w:r>
      </w:hyperlink>
      <w:r w:rsidRPr="00A34C86">
        <w:rPr>
          <w:rFonts w:ascii="Times New Roman" w:eastAsia="Times New Roman" w:hAnsi="Times New Roman" w:cs="Times New Roman"/>
          <w:sz w:val="28"/>
          <w:szCs w:val="28"/>
          <w:lang w:eastAsia="ru-RU"/>
        </w:rPr>
        <w:t xml:space="preserve"> порядке;</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 xml:space="preserve">2. разведение костров, сжигание листвы, травы, частей деревьев и кустарников и других остатков растительности, за исключением случаев, предусмотренных </w:t>
      </w:r>
      <w:hyperlink r:id="rId14" w:history="1">
        <w:r w:rsidRPr="00A34C86">
          <w:rPr>
            <w:rFonts w:ascii="Times New Roman" w:eastAsia="Times New Roman" w:hAnsi="Times New Roman" w:cs="Times New Roman"/>
            <w:color w:val="106BBE"/>
            <w:sz w:val="28"/>
            <w:szCs w:val="28"/>
            <w:lang w:eastAsia="ru-RU"/>
          </w:rPr>
          <w:t>федеральным законодательством</w:t>
        </w:r>
      </w:hyperlink>
      <w:r w:rsidRPr="00A34C86">
        <w:rPr>
          <w:rFonts w:ascii="Times New Roman" w:eastAsia="Times New Roman" w:hAnsi="Times New Roman" w:cs="Times New Roman"/>
          <w:sz w:val="28"/>
          <w:szCs w:val="28"/>
          <w:lang w:eastAsia="ru-RU"/>
        </w:rPr>
        <w:t>;</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3. повреждение, перемещение, снос, ненадлежащее содержание малых архитектурных форм, в том числе скамеек, урн, бордюров, ограждений, указателей, а также других элементов благоустройства, расположенных на территориях общего пользования, детских и спортивных площадках;</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4. организация несанкционированной свалки отходов;</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5. сброс неочищенных сточных вод промышленных предприятий в водоемы и ливневую канализацию;</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6. перевозка грунта, мусора, сыпучих строительных материалов, легкой тары, листвы, спила деревьев без покрытия их брезентом или другим материалом, исключающим загрязнение дорог и причинение транспортируемыми отходами вреда здоровью людей и окружающей среде;</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7. использование газонов, детских, спортивных площадок, арок зданий не по целевому назначению;</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8. размещение объявлений и иной информации, не являющейся рекламой, в неустановленных местах, а также самовольное нанесение рисунков и надписей на здания, строения, сооружения, инженерные коммуникации, тротуары, дорожные и иные информационные знаки, другие элементы благоустройства;</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9. торговля и оказание бытовых услуг либо услуг общественного питания в неустановленных местах;</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10. самовольная установка временных объектов, за исключением случаев, когда ответственность за самовольную установку объектов, являющихся в соответствии с настоящими Правилами временными объектами, предусмотрена федеральным законодательством;</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 xml:space="preserve">11. оставление без цели выполнения аварийных или ремонтных работ механических транспортных средств на газонах, тротуарах, озелененных территориях, детских и спортивных площадках, а также их стоянка, </w:t>
      </w:r>
      <w:r w:rsidRPr="00A34C86">
        <w:rPr>
          <w:rFonts w:ascii="Times New Roman" w:eastAsia="Times New Roman" w:hAnsi="Times New Roman" w:cs="Times New Roman"/>
          <w:sz w:val="28"/>
          <w:szCs w:val="28"/>
          <w:lang w:eastAsia="ru-RU"/>
        </w:rPr>
        <w:lastRenderedPageBreak/>
        <w:t>препятствующая вывозу коммунальных отходов, не связанные с нарушением правил стоянки и остановки транспортных средств и не повлекшие нарушения экологических, санитарно-эпидемиологических требований, установленных федеральным законодательством;</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12. мойка загрязненных транспортных средств вне специально отведенных для этого мест;</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13. размещение разукомплектованных транспортных средств независимо от места их расположения, кроме специально отведенных для стоянки мест;</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14. использование для размещения транспортных средств проезжей части улиц, проездов, тротуаров и других территорий, препятствующее механизированной уборке территории;</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15. производство работ по ремонту транспортных средств, механизмов во дворах многоквартирных домов, а также любых ремонтных работ, сопряженных с шумом, выделением и сбросом вредных веществ, превышающих установленные нормы (отработанные газы, горюче-смазочные материалы и пр.) вне специально отведенных для этого мест;</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16. разлив (слив) жидких бытовых и промышленных отходов, технических жидкостей (нефтепродуктов, химических веществ и т.п.) на рельеф местности, в сети ливневой канализации, а также в сети фекальной канализации в неустановленных местах;</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17. сброс снега и мусора в дождеприемные колодцы ливневой канализации;</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18. складирование на срок более 15 дней на землях общего пользования строительных материалов и иных материалов (плиты перекрытия, песок, дресва, щебень, поддоны, кирпич и др.), угля, дров;</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19. возведение и установка блоков и иных ограждений территорий, препятствующих проезду специального транспорта;</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20. возведение и установка блоков и иных ограждений территорий вне границ отведенной территории;</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21. повреждение и уничтожение объектов благоустройства;</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 xml:space="preserve">22. установка и размещение рекламы, афиш, объявлений и указателей в неустановленных местах; </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23. раскапывание участков под огороды, строительство погребов без соответствующего разрешения;</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24. на отведенной территории торговым нестационарным объектам (киоскам, палаткам, павильонам мелкорозничной торговли) складировать тару и запасы товаров, а также использовать для складирования прилегающую к ним территорию;</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25. возводить к временным некапитальным (нестационарным) объектам пристрой, козырьки, навесы и прочие конструкции, не предусмотренные проектной документацией, согласованной в</w:t>
      </w:r>
      <w:bookmarkStart w:id="63" w:name="sub_1069"/>
      <w:r w:rsidRPr="00A34C86">
        <w:rPr>
          <w:rFonts w:ascii="Times New Roman" w:eastAsia="Times New Roman" w:hAnsi="Times New Roman" w:cs="Times New Roman"/>
          <w:sz w:val="28"/>
          <w:szCs w:val="28"/>
          <w:lang w:eastAsia="ru-RU"/>
        </w:rPr>
        <w:t xml:space="preserve"> установленном законом порядке.</w:t>
      </w:r>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 xml:space="preserve">При разработке проектов планировки и застройки территории ГГМО РК, формировании жилых и рекреационных зон, проектов реконструкции и строительства дорог, других объектов транспортной инфраструктуры, зданий, сооружений и других объектов социальной инфраструктуры (лечебно-профилактических, торговых, культурно-зрелищных, транспортного обслуживания </w:t>
      </w:r>
      <w:r w:rsidRPr="00A34C86">
        <w:rPr>
          <w:rFonts w:ascii="Times New Roman" w:eastAsia="Times New Roman" w:hAnsi="Times New Roman" w:cs="Times New Roman"/>
          <w:sz w:val="28"/>
          <w:szCs w:val="28"/>
          <w:lang w:eastAsia="ru-RU"/>
        </w:rPr>
        <w:lastRenderedPageBreak/>
        <w:t>и других учреждений), земельных участков учитываются потребности инвалидов и других маломобильных категорий граждан (людей пожилого возраста, инвалидов с нарушениями опорно-двигательного аппарата, слуха, дефектами зрения и т.д.).</w:t>
      </w:r>
      <w:bookmarkStart w:id="64" w:name="sub_1070"/>
      <w:bookmarkEnd w:id="63"/>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Объекты социальной и транспортной инфраструктуры, многоквартирные дома оснащаются техническими средствами для обеспечения доступа в них маломобильных категорий граждан (нормативные пандусы, поручни, подъемники и другие приспособления, информационное оборудование для людей с ограничениями слуха, зрения и др.), а земельные участки, проезжие части, тротуары приспосабливаются для беспрепятственного передвижения по ним маломобильных групп, в том числе за счет изменения параметров проходов и проездов, качества поверхности путей передвижения и т.д.</w:t>
      </w:r>
      <w:bookmarkStart w:id="65" w:name="sub_1071"/>
      <w:bookmarkEnd w:id="64"/>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Основные пешеходные направления по пути движения школьников, инвалидов и пожилых людей освещаются.</w:t>
      </w:r>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Каждая остановка общественного транспорта должна быть в обязательном порядке освещена и оборудована расписаниями движения общественного транспорта и маршрутных такси на удобном для просмотра месте. Освещение остановок осуществляет специализированная организация по договору.</w:t>
      </w:r>
      <w:bookmarkStart w:id="66" w:name="sub_1072"/>
      <w:bookmarkEnd w:id="65"/>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при реконструкции, новом строительстве в соответствии с утвержденной проектной документацией либо в рамках выполнения мероприятий целевых программ поддержки инвалидов и маломобильных групп населения.</w:t>
      </w:r>
    </w:p>
    <w:p w:rsidR="00A34C86" w:rsidRPr="00A34C86" w:rsidRDefault="00A34C86" w:rsidP="00A34C86">
      <w:pPr>
        <w:widowControl w:val="0"/>
        <w:autoSpaceDE w:val="0"/>
        <w:autoSpaceDN w:val="0"/>
        <w:adjustRightInd w:val="0"/>
        <w:spacing w:before="108" w:after="108" w:line="240" w:lineRule="auto"/>
        <w:ind w:left="-567" w:right="-143"/>
        <w:jc w:val="both"/>
        <w:outlineLvl w:val="0"/>
        <w:rPr>
          <w:rFonts w:ascii="Times New Roman" w:eastAsia="Times New Roman" w:hAnsi="Times New Roman" w:cs="Times New Roman"/>
          <w:b/>
          <w:bCs/>
          <w:sz w:val="28"/>
          <w:szCs w:val="28"/>
          <w:lang w:val="x-none" w:eastAsia="ru-RU"/>
        </w:rPr>
      </w:pPr>
      <w:bookmarkStart w:id="67" w:name="sub_1163"/>
      <w:bookmarkEnd w:id="66"/>
      <w:r w:rsidRPr="00A34C86">
        <w:rPr>
          <w:rFonts w:ascii="Times New Roman" w:eastAsia="Times New Roman" w:hAnsi="Times New Roman" w:cs="Times New Roman"/>
          <w:b/>
          <w:bCs/>
          <w:sz w:val="28"/>
          <w:szCs w:val="28"/>
          <w:lang w:val="x-none" w:eastAsia="ru-RU"/>
        </w:rPr>
        <w:t>Глава IV. Организация содержания и благоустройства территории поселения, виды работ по благоустройству</w:t>
      </w:r>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bookmarkStart w:id="68" w:name="sub_1075"/>
      <w:bookmarkEnd w:id="67"/>
      <w:r w:rsidRPr="00A34C86">
        <w:rPr>
          <w:rFonts w:ascii="Times New Roman" w:eastAsia="Times New Roman" w:hAnsi="Times New Roman" w:cs="Times New Roman"/>
          <w:sz w:val="28"/>
          <w:szCs w:val="28"/>
          <w:lang w:eastAsia="ru-RU"/>
        </w:rPr>
        <w:t>Субъектами отношений по благоустройству территории ГГМО РК являются:</w:t>
      </w:r>
    </w:p>
    <w:bookmarkEnd w:id="68"/>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1. органы и должностные лица местного самоуправления Городовиковского районного муниципального образования Республики Калмыкия в пределах их компетенции;</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2. органы и должностные лица местного самоуправления Городовиковского городского муниципального образования Республики Калмыкия в пределах их компетенции;</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3. предприятия, организации, учреждения независимо от организационно-правовой формы (далее - юридические лица);</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 xml:space="preserve">4. специализированные организации, осуществляющие свои функции в соответствии с нормативными правовыми актами органов местного самоуправления, в том числе оказывающие потребителям жилищно-коммунальные услуги в соответствии с </w:t>
      </w:r>
      <w:hyperlink r:id="rId15" w:history="1">
        <w:r w:rsidRPr="00A34C86">
          <w:rPr>
            <w:rFonts w:ascii="Times New Roman" w:eastAsia="Times New Roman" w:hAnsi="Times New Roman" w:cs="Times New Roman"/>
            <w:color w:val="106BBE"/>
            <w:sz w:val="28"/>
            <w:szCs w:val="28"/>
            <w:lang w:eastAsia="ru-RU"/>
          </w:rPr>
          <w:t>законодательством</w:t>
        </w:r>
      </w:hyperlink>
      <w:r w:rsidRPr="00A34C86">
        <w:rPr>
          <w:rFonts w:ascii="Times New Roman" w:eastAsia="Times New Roman" w:hAnsi="Times New Roman" w:cs="Times New Roman"/>
          <w:sz w:val="28"/>
          <w:szCs w:val="28"/>
          <w:lang w:eastAsia="ru-RU"/>
        </w:rPr>
        <w:t xml:space="preserve"> Российской Федерации;</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5. физические лица, в том числе собственники индивидуальных жилых домов и земельных участков, проживающие или пребывающие на территории ГГМО РК;</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6. индивидуальные предприниматели, осуществляющие свою предпринимательскую деятельность на территории ГГМО РК</w:t>
      </w:r>
      <w:bookmarkStart w:id="69" w:name="sub_1077"/>
      <w:r w:rsidRPr="00A34C86">
        <w:rPr>
          <w:rFonts w:ascii="Times New Roman" w:eastAsia="Times New Roman" w:hAnsi="Times New Roman" w:cs="Times New Roman"/>
          <w:sz w:val="28"/>
          <w:szCs w:val="28"/>
          <w:lang w:eastAsia="ru-RU"/>
        </w:rPr>
        <w:t>.</w:t>
      </w:r>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 xml:space="preserve">Органы и должностные лица местного самоуправления Городовиковского городского муниципального образования Республики Калмыкия </w:t>
      </w:r>
      <w:r w:rsidRPr="00A34C86">
        <w:rPr>
          <w:rFonts w:ascii="Times New Roman" w:eastAsia="Times New Roman" w:hAnsi="Times New Roman" w:cs="Times New Roman"/>
          <w:sz w:val="28"/>
          <w:szCs w:val="28"/>
          <w:lang w:eastAsia="ru-RU"/>
        </w:rPr>
        <w:lastRenderedPageBreak/>
        <w:t>обеспечивают содержание и благоустройство территорий в границах ГГМО РК посредством:</w:t>
      </w:r>
    </w:p>
    <w:bookmarkEnd w:id="69"/>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1. утверждения правил благоустройства территории Городовиковского городского муниципального образования Республики Калмыкия в соответствии с действующим законодательством;</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2. принятия и исполнения муниципальных правовых актов Городовиковского городского муниципального образования Республики Калмыкия, в том числе планов и программ по благоустройству территории ГГМО РК;</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3. заключения с юридическими и физическими лицами, индивидуальными предпринимателями контрактов (договоров);</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4. взаимодействия и сотрудничества органа местного самоуправления Городовиковского городского муниципального образования Республики Калмыкия с жителями по вопросам благоустройства территории ГГМО РК;</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5. развития информационных систем и просвещения населения по вопросам благоустройства территории ГГМО РК;</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6. создания муниципальных предприятий и учреж</w:t>
      </w:r>
      <w:bookmarkStart w:id="70" w:name="sub_1078"/>
      <w:r w:rsidRPr="00A34C86">
        <w:rPr>
          <w:rFonts w:ascii="Times New Roman" w:eastAsia="Times New Roman" w:hAnsi="Times New Roman" w:cs="Times New Roman"/>
          <w:sz w:val="28"/>
          <w:szCs w:val="28"/>
          <w:lang w:eastAsia="ru-RU"/>
        </w:rPr>
        <w:t>дений.</w:t>
      </w:r>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Юридические и физические лица, в том числе собственники индивидуальных жилых домов, индивидуальные предприниматели, проживающие или пребывающие на территории поселения, могут обеспечивать содержание отведенной и прилегающей территории, объектов благоустройства в соответствии с настоящими Правилами по соглашению с Администрацией.</w:t>
      </w:r>
      <w:bookmarkStart w:id="71" w:name="sub_1079"/>
      <w:bookmarkEnd w:id="70"/>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Специализированные организации осуществляют содержание отведенной и прилегающей территории в соответствии с технологическими регламентами работ по комплексной уборке территорий, разрабатываемыми в соответствии с настоящими Правилами.</w:t>
      </w:r>
      <w:bookmarkEnd w:id="71"/>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Работы по благоустройству и содержанию осуществляют:</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1.</w:t>
      </w:r>
      <w:r w:rsidRPr="00A34C86">
        <w:rPr>
          <w:rFonts w:ascii="Times New Roman" w:eastAsia="Times New Roman" w:hAnsi="Times New Roman" w:cs="Times New Roman"/>
          <w:color w:val="FF0000"/>
          <w:sz w:val="28"/>
          <w:szCs w:val="28"/>
          <w:lang w:eastAsia="ru-RU"/>
        </w:rPr>
        <w:t xml:space="preserve"> </w:t>
      </w:r>
      <w:r w:rsidRPr="00A34C86">
        <w:rPr>
          <w:rFonts w:ascii="Times New Roman" w:eastAsia="Times New Roman" w:hAnsi="Times New Roman" w:cs="Times New Roman"/>
          <w:sz w:val="28"/>
          <w:szCs w:val="28"/>
          <w:lang w:eastAsia="ru-RU"/>
        </w:rPr>
        <w:t>на участках теплотрасс, воздушных линий электропередачи, газопроводов и других инженерных коммуникаций - собственники, пользователи, а в случае их отсутствия - организации, осуществляющие их обслуживание и (или) эксплуатацию;</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2. находящихся на мостах, путепроводах, эстакадах, а также технических тротуарах, примыкающих к инженерным сооружениям и лестничным сходам, - юридические лица, в собственности (пользовании) которых находятся данные инженерные сооружения, либо организации, эксплуатирующие их;</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3. на проезжей части по всей ширине дорог, площадей, набережных, мостов, путепроводов, эстакад, улиц и проездов улично-дорожной сети, включая прилотковую зону, - юридические лица, отвечающие за уборку и содержание проезжей части;</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4. на пересечениях железнодорожных переездов с проезжей частью дорог - юридические лица, эксплуатирующие железнодорожные переезды;</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5. на территориях вокруг опор установок наружного освещения и контактной сети, расположенных на тротуарах, - пользователи (собственники) таких объектов;</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 xml:space="preserve">6. на территориях, отведенных и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w:t>
      </w:r>
      <w:r w:rsidRPr="00A34C86">
        <w:rPr>
          <w:rFonts w:ascii="Times New Roman" w:eastAsia="Times New Roman" w:hAnsi="Times New Roman" w:cs="Times New Roman"/>
          <w:sz w:val="28"/>
          <w:szCs w:val="28"/>
          <w:lang w:eastAsia="ru-RU"/>
        </w:rPr>
        <w:lastRenderedPageBreak/>
        <w:t>линий электропередачи, мачтам, байпасам, - пользователи (собственники) объектов;</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7. территории водоразборных колонок и в радиусе 5 метров от них – предприятия водопроводно-канализационного хозяйства, обсуживающие данное имущество, путем проведения очистки ото льда и мусора с их вывозом, содержание подходов к колонкам, а также устройство стоков воды;</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При очистке смотровых колодцев, подземных коммуникаций, грунт, мусор, нечистоты складировать в специальную тару с последующей немедленной вывозкой. Складирование нечистот на проезжую часть улиц, тротуары и газоны запрещается.</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8. на прилегающих территориях к контейнерным площадкам - собственники, балансодержатели, юридические лица, обслуживающие их по договору, оператор;</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9. на территориях, не закрепленных за юридическими, физическими лицами и индивидуальными предпринимателями, - организации, выбранные Администрацией по конкурсу в соответствии с установленными полномочиями в пределах средств, предусмотренных на эти цели в бюджете Городовиковского городского муниципального образования Республики Калмыкия.</w:t>
      </w:r>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Организации, в ведении которых находятся подземные сети, обязаны регулярно следить за тем, чтобы крышки люков коммуникаций (канализационных, водопроводных, дождевых, тепловых, телефонных и других) всегда находились на уровне дорожного покрытия, содержались постоянно в исправном состоянии и закрытыми.</w:t>
      </w:r>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Крышки люков, колодцев, расположенных на проезжей части улиц и тротуаров, в случае их повреждения или разрушения, должны быть в течение 6 часов исправлены организациями, в ведении которых находятся коммуникации.</w:t>
      </w:r>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При проведении работ по ремонту дорожного полотна организация, производящая работы, обязана выставить на уровень асфальтового покрытия люки всех смотровых колодцев.</w:t>
      </w:r>
      <w:bookmarkStart w:id="72" w:name="sub_1083"/>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Специалист администрации Городовиковского городского муниципального образования Республики Калмыкия обеспечивает выполнение работ по благоустройству и содержанию объектов благоустройства Городовиковского городского муниципального образования Республики Калмыкия.</w:t>
      </w:r>
      <w:bookmarkStart w:id="73" w:name="sub_1084"/>
      <w:bookmarkEnd w:id="72"/>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Специалист администрации Городовиковского городского муниципального образования Республики Калмыкия в пределах средств, предусмотренных на эти цели в бюджете Городовиковского городского муниципального образования Республики Калмыкия, обеспечивает:</w:t>
      </w:r>
    </w:p>
    <w:bookmarkEnd w:id="73"/>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1. выполнение работ по ремонту и содержанию, в том числе в зимний период, объектов благоустройства территории ГГМО РК;</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2. выполнение работ по грейдированию и восстановлению проездов территорий индивидуальной частной застройки;</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3. выполнение работ по уборке незакрепленных территорий ГГМО РК на системной основе;</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 xml:space="preserve">4. выполнение мероприятий, направленных на недопущение образования несанкционированных свалок на территории ГГМО РК, их ликвидацию при </w:t>
      </w:r>
      <w:r w:rsidRPr="00A34C86">
        <w:rPr>
          <w:rFonts w:ascii="Times New Roman" w:eastAsia="Times New Roman" w:hAnsi="Times New Roman" w:cs="Times New Roman"/>
          <w:sz w:val="28"/>
          <w:szCs w:val="28"/>
          <w:lang w:eastAsia="ru-RU"/>
        </w:rPr>
        <w:lastRenderedPageBreak/>
        <w:t>выявлении;</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5. организацию работ по содержанию территорий остановок общественного транспорта, включая очистку урн от мусора;</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6. разработку и реализацию программных мероприятий по благоустройству территорий индивидуальной частной застройки;</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7. содержание озелененных территорий ГГМО РК</w:t>
      </w:r>
      <w:bookmarkStart w:id="74" w:name="sub_1086"/>
      <w:r w:rsidRPr="00A34C86">
        <w:rPr>
          <w:rFonts w:ascii="Times New Roman" w:eastAsia="Times New Roman" w:hAnsi="Times New Roman" w:cs="Times New Roman"/>
          <w:sz w:val="28"/>
          <w:szCs w:val="28"/>
          <w:lang w:eastAsia="ru-RU"/>
        </w:rPr>
        <w:t>.</w:t>
      </w:r>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Уборка придомовых территорий, мест массового пребывания людей (подходы к вокзалам, территории рынков, торговые зоны и др.) производится в течение всего рабочего дня.</w:t>
      </w:r>
      <w:bookmarkStart w:id="75" w:name="sub_1088"/>
      <w:bookmarkEnd w:id="74"/>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Уборка отходов от сноса (обрезки) зеленых насаждений осуществляется юридическими лицами, производящими работы по сносу (обрезке) данных зеленых насаждений.</w:t>
      </w:r>
    </w:p>
    <w:bookmarkEnd w:id="75"/>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 xml:space="preserve">Уборка и вывоз отходов от сноса (обрезки) зеленых насаждений, удаление пней после сноса зеленых насаждений в границах отведенного земельного участка многоквартирному дому, объектов для обслуживания, эксплуатации, благоустройства данного дома, оформленных в соответствии с требованиями </w:t>
      </w:r>
      <w:hyperlink r:id="rId16" w:history="1">
        <w:r w:rsidRPr="00A34C86">
          <w:rPr>
            <w:rFonts w:ascii="Times New Roman" w:eastAsia="Times New Roman" w:hAnsi="Times New Roman" w:cs="Times New Roman"/>
            <w:color w:val="106BBE"/>
            <w:sz w:val="28"/>
            <w:szCs w:val="28"/>
            <w:lang w:eastAsia="ru-RU"/>
          </w:rPr>
          <w:t>жилищного</w:t>
        </w:r>
      </w:hyperlink>
      <w:r w:rsidRPr="00A34C86">
        <w:rPr>
          <w:rFonts w:ascii="Times New Roman" w:eastAsia="Times New Roman" w:hAnsi="Times New Roman" w:cs="Times New Roman"/>
          <w:sz w:val="28"/>
          <w:szCs w:val="28"/>
          <w:lang w:eastAsia="ru-RU"/>
        </w:rPr>
        <w:t xml:space="preserve">, </w:t>
      </w:r>
      <w:hyperlink r:id="rId17" w:history="1">
        <w:r w:rsidRPr="00A34C86">
          <w:rPr>
            <w:rFonts w:ascii="Times New Roman" w:eastAsia="Times New Roman" w:hAnsi="Times New Roman" w:cs="Times New Roman"/>
            <w:color w:val="106BBE"/>
            <w:sz w:val="28"/>
            <w:szCs w:val="28"/>
            <w:lang w:eastAsia="ru-RU"/>
          </w:rPr>
          <w:t>земельного</w:t>
        </w:r>
      </w:hyperlink>
      <w:r w:rsidRPr="00A34C86">
        <w:rPr>
          <w:rFonts w:ascii="Times New Roman" w:eastAsia="Times New Roman" w:hAnsi="Times New Roman" w:cs="Times New Roman"/>
          <w:sz w:val="28"/>
          <w:szCs w:val="28"/>
          <w:lang w:eastAsia="ru-RU"/>
        </w:rPr>
        <w:t xml:space="preserve">, </w:t>
      </w:r>
      <w:hyperlink r:id="rId18" w:history="1">
        <w:r w:rsidRPr="00A34C86">
          <w:rPr>
            <w:rFonts w:ascii="Times New Roman" w:eastAsia="Times New Roman" w:hAnsi="Times New Roman" w:cs="Times New Roman"/>
            <w:color w:val="106BBE"/>
            <w:sz w:val="28"/>
            <w:szCs w:val="28"/>
            <w:lang w:eastAsia="ru-RU"/>
          </w:rPr>
          <w:t>градостроительного законодательства</w:t>
        </w:r>
      </w:hyperlink>
      <w:r w:rsidRPr="00A34C86">
        <w:rPr>
          <w:rFonts w:ascii="Times New Roman" w:eastAsia="Times New Roman" w:hAnsi="Times New Roman" w:cs="Times New Roman"/>
          <w:sz w:val="28"/>
          <w:szCs w:val="28"/>
          <w:lang w:eastAsia="ru-RU"/>
        </w:rPr>
        <w:t>, осуществляется собственниками помещений в данном многоквартирном доме либо юридическими лицами, с которыми собственники помещений заключили договор на управление/эксплуатацию многоквартирным домом.</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Вывоз отходов от сноса (обрезки) зеленых насаждений производится в течение рабочего дня - с территорий вдоль дорог 1 категории и автобусных маршрутов, и в течение суток с момента начала работ - с улиц второстепенного значения и иных территорий.</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Пни, оставшиеся после сноса зеленых насаждений, удаляются в течение суток с момента начала работ на дорогах 1 категории и автобусных маршрутах Городовиковского городского муниципального образования Республики Калмыкия и в течение трех суток - на улицах второстепенного значения и иных территориях.</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Упавшие деревья удаляются собственником (пользователем) земельного участка либо специализированной организацией немедленно с проезжей части дорог, тротуаров, от токонесущих проводов, фасадов жилых и производственных зданий, а с других территорий - в течение суток с момента обнаружения упавшего дерева или получения информации.</w:t>
      </w:r>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 xml:space="preserve">Не допускается складирование спила, упавших деревьев, веток, опавшей листвы и смета на контейнерных площадках. </w:t>
      </w:r>
    </w:p>
    <w:p w:rsidR="00A34C86" w:rsidRPr="00A34C86" w:rsidRDefault="00A34C86" w:rsidP="00A34C86">
      <w:pPr>
        <w:widowControl w:val="0"/>
        <w:autoSpaceDE w:val="0"/>
        <w:autoSpaceDN w:val="0"/>
        <w:adjustRightInd w:val="0"/>
        <w:spacing w:before="108" w:after="108" w:line="240" w:lineRule="auto"/>
        <w:ind w:left="-567" w:right="-143"/>
        <w:jc w:val="both"/>
        <w:outlineLvl w:val="0"/>
        <w:rPr>
          <w:rFonts w:ascii="Times New Roman" w:eastAsia="Times New Roman" w:hAnsi="Times New Roman" w:cs="Times New Roman"/>
          <w:b/>
          <w:bCs/>
          <w:sz w:val="28"/>
          <w:szCs w:val="28"/>
          <w:lang w:val="x-none" w:eastAsia="ru-RU"/>
        </w:rPr>
      </w:pPr>
      <w:bookmarkStart w:id="76" w:name="sub_1095"/>
      <w:r w:rsidRPr="00A34C86">
        <w:rPr>
          <w:rFonts w:ascii="Times New Roman" w:eastAsia="Times New Roman" w:hAnsi="Times New Roman" w:cs="Times New Roman"/>
          <w:b/>
          <w:bCs/>
          <w:sz w:val="28"/>
          <w:szCs w:val="28"/>
          <w:lang w:val="x-none" w:eastAsia="ru-RU"/>
        </w:rPr>
        <w:t>Раздел 1. Виды работ по благоустройству и их периодичность</w:t>
      </w:r>
    </w:p>
    <w:p w:rsidR="00A34C86" w:rsidRPr="00A34C86" w:rsidRDefault="00A34C86" w:rsidP="00A34C86">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bookmarkStart w:id="77" w:name="sub_1089"/>
      <w:bookmarkEnd w:id="76"/>
      <w:r w:rsidRPr="00A34C86">
        <w:rPr>
          <w:rFonts w:ascii="Times New Roman" w:eastAsia="Times New Roman" w:hAnsi="Times New Roman" w:cs="Times New Roman"/>
          <w:sz w:val="28"/>
          <w:szCs w:val="28"/>
          <w:lang w:eastAsia="ru-RU"/>
        </w:rPr>
        <w:t>Работы по содержанию объектов благоустройства включают:</w:t>
      </w:r>
    </w:p>
    <w:bookmarkEnd w:id="77"/>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1. регулярный осмотр всех элементов благоустройства (ограждений, зеленых насаждений, урн, бордюров, пешеходных дорожек, МАФ, устройств наружного освещения и подсветки и т.д.), расположенных на соответствующей территории, для своевременного выявления неисправностей и иных несоответствий требованиям нормативных актов;</w:t>
      </w:r>
    </w:p>
    <w:p w:rsidR="00A34C86" w:rsidRPr="00A34C86" w:rsidRDefault="00A34C86" w:rsidP="00A34C86">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2. исправление повреждений отдельных элементов благоустройства при необходимости;</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lastRenderedPageBreak/>
        <w:t>3. мероприятия по уходу за деревьями и кустарниками, газонами, цветниками (полив, стрижка газонов и т.д.) по установленным нормативам;</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4. проведение санитарной очистки канав, труб, дренажей, предназначенных для отвода ливневых и грунтовых вод, от отходов и мусора один раз весной и далее по мере накопления (от двух до четырех раз в сезон);</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5. очистку, окраску и (или) побелку МАФ и элементов внешнего благоустройства (оград, заборов, газонных ограждений и т.п.) по мере необходимости с учетом технического и эстетического состояния данных объектов, но не реже одного раза в год;</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6. очистку мусоросборников, урн по мере накопления мусора, их мойку и дезинфекцию один раз в месяц (в теплое время года), окраску и побелку - не реже одного раза в год, а металлических мусоросборников и урн - не менее двух раз в год (весной и осенью);</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7. ежедневную уборку территории (мойка, полив, подметание, удаление мусора, снега, наледи, проведение иных технологических операций для поддержания объектов благоустройства в чистоте);</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 xml:space="preserve">8. сбор и вывоз отходов по планово-регулярной системе </w:t>
      </w:r>
      <w:bookmarkStart w:id="78" w:name="sub_1090"/>
      <w:r w:rsidRPr="00A34C86">
        <w:rPr>
          <w:rFonts w:ascii="Times New Roman" w:eastAsia="Times New Roman" w:hAnsi="Times New Roman" w:cs="Times New Roman"/>
          <w:sz w:val="28"/>
          <w:szCs w:val="28"/>
          <w:lang w:eastAsia="ru-RU"/>
        </w:rPr>
        <w:t>согласно утвержденным графикам.</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Работы по ремонту (текущему, капитальному) объектов благоустройства включают:</w:t>
      </w:r>
    </w:p>
    <w:bookmarkEnd w:id="78"/>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1. восстановление и замену покрытий дорог, проездов, тротуаров и их конструктивных элементов по мере необходимости;</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2. установку, замену, восстановление МАФ и их отдельных элементов по мере необходимости;</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3. однократную установку мусоросборников, урн с дальнейшей заменой по мере необходимости, оборудование и восстановление контейнерных площадок в соответствии с санитарными правилами и нормами;</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4. ремонт и восстановление разрушенных ограждений и оборудования спортивных, хозяйственных площадок и площадок для отдыха граждан по мере необходимости;</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5. восстановление объектов наружного освещения по мере необходимости;</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6. снос сухих, аварийных и потерявших декоративный вид деревьев и кустарников с корчевкой пней, посадку деревьев и кустарников, подсев газонов, санитарную обрезку растений, удаление поросли, стрижку и кронирование живой изгороди, лечение ран при необходимости.</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Установление характера вида работ по благоустройству (текущий, капитальный) производится на основании нормативных документов, действующих в соответствующих сферах благоустройства.</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bookmarkStart w:id="79" w:name="sub_1091"/>
      <w:r w:rsidRPr="00A34C86">
        <w:rPr>
          <w:rFonts w:ascii="Times New Roman" w:eastAsia="Times New Roman" w:hAnsi="Times New Roman" w:cs="Times New Roman"/>
          <w:sz w:val="28"/>
          <w:szCs w:val="28"/>
          <w:lang w:eastAsia="ru-RU"/>
        </w:rPr>
        <w:t>Работы по созданию новых объектов благоустройства включают:</w:t>
      </w:r>
    </w:p>
    <w:bookmarkEnd w:id="79"/>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1. ландшафтные работы: устройство покрытий поверхности (в том числе с использованием тротуарной плитки), дорожек, автостоянок, парковок, площадок, установку МАФ (скульптурно-архитектурных и монументально-декоративных композиций, в том числе с использованием природного камня, устройство цветников и газонов, декоративных водоемов, монументов, устройств для оформления мобильного и вертикального озеленения, водных устройств и т.п.) и элементов внешнего благоустройства (оград, заборов, газонных ограждений и т.п.);</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lastRenderedPageBreak/>
        <w:t>2. работы по созданию озелененных территорий: посадку деревьев и кустарников, создание живых изгородей, газонов и иные работы в соответствии с проектной документацией, разработанной, согласованной и утвержденной в установленном законом порядке;</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3. мероприятия по созданию объектов наружного освещения и художественно-светового оформления Городовиковского городского муниципального образования Республики Калмыкия.</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bookmarkStart w:id="80" w:name="sub_1092"/>
      <w:r w:rsidRPr="00A34C86">
        <w:rPr>
          <w:rFonts w:ascii="Times New Roman" w:eastAsia="Times New Roman" w:hAnsi="Times New Roman" w:cs="Times New Roman"/>
          <w:sz w:val="28"/>
          <w:szCs w:val="28"/>
          <w:lang w:eastAsia="ru-RU"/>
        </w:rPr>
        <w:t>Работы, связанные с разработкой грунта, временным нарушением благоустройства территории ГГМО РК, производятся в соответствии с требованиями настоящих Правил, а также нормативными правовыми актами, регламентирующими выполнение строительных и ремонтных работ.</w:t>
      </w:r>
      <w:bookmarkStart w:id="81" w:name="sub_1094"/>
      <w:bookmarkEnd w:id="80"/>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 xml:space="preserve">Работы по содержанию и уборке придомовых территорий проводятся в объеме не менее установленного </w:t>
      </w:r>
      <w:hyperlink r:id="rId19" w:history="1">
        <w:r w:rsidRPr="00A34C86">
          <w:rPr>
            <w:rFonts w:ascii="Times New Roman" w:eastAsia="Times New Roman" w:hAnsi="Times New Roman" w:cs="Times New Roman"/>
            <w:color w:val="106BBE"/>
            <w:sz w:val="28"/>
            <w:szCs w:val="28"/>
            <w:lang w:eastAsia="ru-RU"/>
          </w:rPr>
          <w:t>законодательством</w:t>
        </w:r>
      </w:hyperlink>
      <w:r w:rsidRPr="00A34C86">
        <w:rPr>
          <w:rFonts w:ascii="Times New Roman" w:eastAsia="Times New Roman" w:hAnsi="Times New Roman" w:cs="Times New Roman"/>
          <w:sz w:val="28"/>
          <w:szCs w:val="28"/>
          <w:lang w:eastAsia="ru-RU"/>
        </w:rPr>
        <w:t xml:space="preserve"> Российской Федерации минимального перечня необходимых для обеспечения надлежащего содержания общего имущества в многоквартирном доме услуг и работ и с учетом утвержденного собственниками помещений в многоквартирных домах перечня работ/услуг по содержанию и ремонту общего имущества в многоквартирном доме и периодичности их выполнения/оказания.</w:t>
      </w:r>
    </w:p>
    <w:p w:rsidR="00A34C86" w:rsidRPr="00A34C86" w:rsidRDefault="00A34C86" w:rsidP="00801452">
      <w:pPr>
        <w:widowControl w:val="0"/>
        <w:autoSpaceDE w:val="0"/>
        <w:autoSpaceDN w:val="0"/>
        <w:adjustRightInd w:val="0"/>
        <w:spacing w:before="108" w:after="108" w:line="240" w:lineRule="auto"/>
        <w:ind w:left="-567" w:right="-143"/>
        <w:jc w:val="both"/>
        <w:outlineLvl w:val="0"/>
        <w:rPr>
          <w:rFonts w:ascii="Times New Roman" w:eastAsia="Times New Roman" w:hAnsi="Times New Roman" w:cs="Times New Roman"/>
          <w:b/>
          <w:bCs/>
          <w:sz w:val="28"/>
          <w:szCs w:val="28"/>
          <w:lang w:val="x-none" w:eastAsia="ru-RU"/>
        </w:rPr>
      </w:pPr>
      <w:bookmarkStart w:id="82" w:name="sub_1114"/>
      <w:bookmarkEnd w:id="81"/>
      <w:r w:rsidRPr="00A34C86">
        <w:rPr>
          <w:rFonts w:ascii="Times New Roman" w:eastAsia="Times New Roman" w:hAnsi="Times New Roman" w:cs="Times New Roman"/>
          <w:b/>
          <w:bCs/>
          <w:sz w:val="28"/>
          <w:szCs w:val="28"/>
          <w:lang w:val="x-none" w:eastAsia="ru-RU"/>
        </w:rPr>
        <w:t xml:space="preserve">Раздел 2. Содержание территории общего пользования </w:t>
      </w:r>
      <w:bookmarkStart w:id="83" w:name="sub_1107"/>
      <w:bookmarkEnd w:id="82"/>
    </w:p>
    <w:p w:rsidR="00A34C86" w:rsidRPr="00A34C86" w:rsidRDefault="00A34C86" w:rsidP="00801452">
      <w:pPr>
        <w:widowControl w:val="0"/>
        <w:autoSpaceDE w:val="0"/>
        <w:autoSpaceDN w:val="0"/>
        <w:adjustRightInd w:val="0"/>
        <w:spacing w:before="108" w:after="108" w:line="240" w:lineRule="auto"/>
        <w:ind w:left="-567" w:right="-143"/>
        <w:jc w:val="both"/>
        <w:outlineLvl w:val="0"/>
        <w:rPr>
          <w:rFonts w:ascii="Times New Roman" w:eastAsia="Times New Roman" w:hAnsi="Times New Roman" w:cs="Times New Roman"/>
          <w:b/>
          <w:bCs/>
          <w:sz w:val="28"/>
          <w:szCs w:val="28"/>
          <w:lang w:val="x-none" w:eastAsia="ru-RU"/>
        </w:rPr>
      </w:pPr>
      <w:r w:rsidRPr="00A34C86">
        <w:rPr>
          <w:rFonts w:ascii="Times New Roman" w:eastAsia="Times New Roman" w:hAnsi="Times New Roman" w:cs="Times New Roman"/>
          <w:b/>
          <w:bCs/>
          <w:sz w:val="28"/>
          <w:szCs w:val="28"/>
          <w:lang w:val="x-none" w:eastAsia="ru-RU"/>
        </w:rPr>
        <w:t>Подраздел 1. Уборка территории в осенне-зимний период</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bookmarkStart w:id="84" w:name="sub_1096"/>
      <w:bookmarkEnd w:id="83"/>
      <w:r w:rsidRPr="00A34C86">
        <w:rPr>
          <w:rFonts w:ascii="Times New Roman" w:eastAsia="Times New Roman" w:hAnsi="Times New Roman" w:cs="Times New Roman"/>
          <w:sz w:val="28"/>
          <w:szCs w:val="28"/>
          <w:lang w:eastAsia="ru-RU"/>
        </w:rPr>
        <w:t>Зимняя уборка проезжей части улиц и проездов осуществляется в соответствии с настоящими Правилами, ГОСТ, устанавливающими требования к эксплуатационному состоянию автомобильных дорог, и правовыми актами Администрации, на основании заключенных контрактов на выполнение указанных работ.</w:t>
      </w:r>
      <w:bookmarkStart w:id="85" w:name="sub_1097"/>
      <w:bookmarkEnd w:id="84"/>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Период зимней уборки устанавливается ежегодно с 01 октября до 15 апреля. В случае резкого изменения погодных условий (снег, мороз) сроки начала и окончания зимней уборки корректируются правовым актом Администрации.</w:t>
      </w:r>
      <w:bookmarkStart w:id="86" w:name="sub_1098"/>
      <w:bookmarkEnd w:id="85"/>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Уборка территории поселения в зимний период осуществляется в соответствии с заключенными контрактами на выполнение указанных работ.</w:t>
      </w:r>
      <w:bookmarkStart w:id="87" w:name="sub_1099"/>
      <w:bookmarkEnd w:id="86"/>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Организации, отвечающие за уборку городской территории, ежегодно в срок до 01 октября обеспечивают готовность уборочной техники, заготовку и складирование необходимого количества противогололедных препаратов.</w:t>
      </w:r>
      <w:bookmarkStart w:id="88" w:name="sub_1101"/>
      <w:bookmarkEnd w:id="87"/>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При уборке территории поселения допускается временное складирование снега на заранее подготовленные для этих целей площадки, при условии сохранения зеленых насаждений и обеспечения оттока талых вод, с последующим вывозом снега с улиц и проездов на специальные площадки (снегосвалки и т.п.). Запрещается вывоз снега на несогласованные в установленном порядке места.</w:t>
      </w:r>
      <w:bookmarkStart w:id="89" w:name="sub_1102"/>
      <w:bookmarkEnd w:id="88"/>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 xml:space="preserve">В зимний период дорожки, МАФ, урны и прочие элементы, подходы к ним, а также пространство вокруг них очищаются от снега и наледи физическими и юридическими лицами, индивидуальными предпринимателями в </w:t>
      </w:r>
      <w:r w:rsidRPr="00A34C86">
        <w:rPr>
          <w:rFonts w:ascii="Times New Roman" w:eastAsia="Times New Roman" w:hAnsi="Times New Roman" w:cs="Times New Roman"/>
          <w:sz w:val="28"/>
          <w:szCs w:val="28"/>
          <w:lang w:eastAsia="ru-RU"/>
        </w:rPr>
        <w:lastRenderedPageBreak/>
        <w:t>соответствии с настоящими Правилами.</w:t>
      </w:r>
      <w:bookmarkStart w:id="90" w:name="sub_1103"/>
      <w:bookmarkEnd w:id="89"/>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Технология и режимы производства уборочных работ на проезжей части дорог и проездов, тротуаров и придомовых территорий должны обеспечить беспрепятственное движение транспортных средств и пешеходов независимо от погодных условий.</w:t>
      </w:r>
      <w:bookmarkStart w:id="91" w:name="sub_1104"/>
      <w:bookmarkEnd w:id="90"/>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Запрещается:</w:t>
      </w:r>
    </w:p>
    <w:bookmarkEnd w:id="91"/>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1. выдвигать или перемещать на проезжую часть улиц и проездов снег, счищаемый с внутриквартальных проездов, придомовых территорий, территорий предприятий, организаций, строительных площадок, торговых объектов;</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2. применять техническую соль и жидкий хлористый кальций в чистом виде в качестве противогололедного препарата на тротуарах, посадочных площадках, остановках городского пассажирского транспорта, во дворах и прочих пешеходных и озелененных зонах;</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3. выдвигать снег, счищаемый с полотна дорог на территории придорожных парковок автотранспорта, к остановочным комплексам, столбам уличного освещения, временным нестационарным объектам мелкорозничной торговли;</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4. роторная переброска и перемещение загрязненного и засоленного снега, а также скола льда на газоны, цветники, кустарники и другие зеленые насаждения.</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bookmarkStart w:id="92" w:name="sub_1105"/>
      <w:r w:rsidRPr="00A34C86">
        <w:rPr>
          <w:rFonts w:ascii="Times New Roman" w:eastAsia="Times New Roman" w:hAnsi="Times New Roman" w:cs="Times New Roman"/>
          <w:sz w:val="28"/>
          <w:szCs w:val="28"/>
          <w:lang w:eastAsia="ru-RU"/>
        </w:rPr>
        <w:t>Формирование снежных валов не допускается на тротуарах.</w:t>
      </w:r>
      <w:bookmarkStart w:id="93" w:name="sub_1106"/>
      <w:bookmarkEnd w:id="92"/>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 xml:space="preserve">Уборка посадочных площадок на остановках общественного транспорта, пешеходных дорожек начинаются сразу по окончании снегопада. </w:t>
      </w:r>
      <w:bookmarkStart w:id="94" w:name="sub_1113"/>
      <w:bookmarkEnd w:id="93"/>
    </w:p>
    <w:p w:rsidR="00A34C86" w:rsidRPr="00A34C86" w:rsidRDefault="00A34C86" w:rsidP="00801452">
      <w:pPr>
        <w:widowControl w:val="0"/>
        <w:autoSpaceDE w:val="0"/>
        <w:autoSpaceDN w:val="0"/>
        <w:adjustRightInd w:val="0"/>
        <w:spacing w:before="108" w:after="108" w:line="240" w:lineRule="auto"/>
        <w:ind w:left="-567" w:right="-143"/>
        <w:jc w:val="both"/>
        <w:outlineLvl w:val="0"/>
        <w:rPr>
          <w:rFonts w:ascii="Times New Roman" w:eastAsia="Times New Roman" w:hAnsi="Times New Roman" w:cs="Times New Roman"/>
          <w:b/>
          <w:bCs/>
          <w:sz w:val="28"/>
          <w:szCs w:val="28"/>
          <w:lang w:val="x-none" w:eastAsia="ru-RU"/>
        </w:rPr>
      </w:pPr>
      <w:r w:rsidRPr="00A34C86">
        <w:rPr>
          <w:rFonts w:ascii="Times New Roman" w:eastAsia="Times New Roman" w:hAnsi="Times New Roman" w:cs="Times New Roman"/>
          <w:b/>
          <w:bCs/>
          <w:sz w:val="28"/>
          <w:szCs w:val="28"/>
          <w:lang w:val="x-none" w:eastAsia="ru-RU"/>
        </w:rPr>
        <w:t>Подраздел 2. Уборка территорий в весенне-летний период</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bookmarkStart w:id="95" w:name="sub_1108"/>
      <w:bookmarkEnd w:id="94"/>
      <w:r w:rsidRPr="00A34C86">
        <w:rPr>
          <w:rFonts w:ascii="Times New Roman" w:eastAsia="Times New Roman" w:hAnsi="Times New Roman" w:cs="Times New Roman"/>
          <w:sz w:val="28"/>
          <w:szCs w:val="28"/>
          <w:lang w:eastAsia="ru-RU"/>
        </w:rPr>
        <w:t>Период летней уборки устанавливается с 15 апреля до 01 октября. В случае резкого изменения погодных условий, в соответствии с правовым актом Администрации города сроки проведения летней уборки могут изменяться.</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Организации, отвечающие за уборку городской территории, ежегодно в срок до 15 апреля обеспечивают подготовку уборочной техники к работе в летний период.</w:t>
      </w:r>
      <w:bookmarkStart w:id="96" w:name="sub_1109"/>
      <w:bookmarkEnd w:id="95"/>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Уборка территории поселения в летний период осуществляется в соответствии заключенными контрактами на выполнение указанных работ.</w:t>
      </w:r>
      <w:bookmarkStart w:id="97" w:name="sub_1110"/>
      <w:bookmarkEnd w:id="96"/>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В период листопада лица, ответственные за уборку отведенных, прилегающих (закрепленных) территорий, производят сгребание и вывоз опавшей листвы с газонов вдоль улиц, придомовых территорий. При этом запрещается сгребание листвы к комлевой части зеленых насаждений и ее складирование на контейнерных площадках</w:t>
      </w:r>
      <w:bookmarkStart w:id="98" w:name="sub_1111"/>
      <w:bookmarkEnd w:id="97"/>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Тротуары и расположенные на них посадочные площадки остановок общественного транспорта полностью очищаются от грунтово-песчаных наносов, различного мусора, промываются.</w:t>
      </w:r>
      <w:bookmarkStart w:id="99" w:name="sub_1112"/>
      <w:bookmarkEnd w:id="98"/>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Высота травяного покрова не должна превышать 15 сантиметров.</w:t>
      </w:r>
    </w:p>
    <w:p w:rsidR="00A34C86" w:rsidRPr="00A34C86" w:rsidRDefault="00A34C86" w:rsidP="00801452">
      <w:pPr>
        <w:widowControl w:val="0"/>
        <w:autoSpaceDE w:val="0"/>
        <w:autoSpaceDN w:val="0"/>
        <w:adjustRightInd w:val="0"/>
        <w:spacing w:before="108" w:after="108" w:line="240" w:lineRule="auto"/>
        <w:ind w:left="-567" w:right="-143"/>
        <w:jc w:val="both"/>
        <w:outlineLvl w:val="0"/>
        <w:rPr>
          <w:rFonts w:ascii="Times New Roman" w:eastAsia="Times New Roman" w:hAnsi="Times New Roman" w:cs="Times New Roman"/>
          <w:b/>
          <w:bCs/>
          <w:sz w:val="28"/>
          <w:szCs w:val="28"/>
          <w:lang w:val="x-none" w:eastAsia="ru-RU"/>
        </w:rPr>
      </w:pPr>
      <w:bookmarkStart w:id="100" w:name="sub_1135"/>
      <w:bookmarkEnd w:id="99"/>
      <w:r w:rsidRPr="00A34C86">
        <w:rPr>
          <w:rFonts w:ascii="Times New Roman" w:eastAsia="Times New Roman" w:hAnsi="Times New Roman" w:cs="Times New Roman"/>
          <w:b/>
          <w:bCs/>
          <w:sz w:val="28"/>
          <w:szCs w:val="28"/>
          <w:lang w:val="x-none" w:eastAsia="ru-RU"/>
        </w:rPr>
        <w:t>Раздел 3. Содержание придомовых территорий многоквартирных домов</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bookmarkStart w:id="101" w:name="sub_1117"/>
      <w:bookmarkEnd w:id="100"/>
      <w:r w:rsidRPr="00A34C86">
        <w:rPr>
          <w:rFonts w:ascii="Times New Roman" w:eastAsia="Times New Roman" w:hAnsi="Times New Roman" w:cs="Times New Roman"/>
          <w:sz w:val="28"/>
          <w:szCs w:val="28"/>
          <w:lang w:eastAsia="ru-RU"/>
        </w:rPr>
        <w:t xml:space="preserve">Парковка для временного размещения личного автотранспорта на придомовых и внутриквартальных территориях допускается в один ряд и должна обеспечивать беспрепятственное продвижение автотранспортных средств, </w:t>
      </w:r>
      <w:r w:rsidRPr="00A34C86">
        <w:rPr>
          <w:rFonts w:ascii="Times New Roman" w:eastAsia="Times New Roman" w:hAnsi="Times New Roman" w:cs="Times New Roman"/>
          <w:sz w:val="28"/>
          <w:szCs w:val="28"/>
          <w:lang w:eastAsia="ru-RU"/>
        </w:rPr>
        <w:lastRenderedPageBreak/>
        <w:t>уборочной и специальной техники.</w:t>
      </w:r>
      <w:bookmarkStart w:id="102" w:name="sub_1118"/>
      <w:bookmarkEnd w:id="101"/>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Запрещается парковка, длительное хранение разукомплектованных, грузовых транспортных средств на придомовых территориях, внутриквартальных проездах, перед контейнерными площадками. Хранение данных автотранспортных средств, в том числе частных, допускается только в гаражах, на автостоянках или автобазах.</w:t>
      </w:r>
      <w:bookmarkStart w:id="103" w:name="sub_1125"/>
      <w:bookmarkEnd w:id="102"/>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Собственники помещений в многоквартирных домах или лица, осуществляющие по договору управление/эксплуатацию многоквартирными домами, обеспечивают в темное время суток наружное освещение фасадов, подъездов, строений и адресных таблиц на домах.</w:t>
      </w:r>
      <w:bookmarkStart w:id="104" w:name="sub_1126"/>
      <w:bookmarkEnd w:id="103"/>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Режим работы домовых фонарей должен обеспечивать благоприятные и безопасные условия проживания граждан.</w:t>
      </w:r>
      <w:bookmarkStart w:id="105" w:name="sub_1127"/>
      <w:bookmarkEnd w:id="104"/>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Многоквартирные жилые дома, не имеющие канализации, должны быть оборудованы выгребными ямами для совместного сбора туалетных и помойных нечистот с непроницаемым дном, стенками и крышками с решетками, препятствующими попаданию крупных предметов в яму.</w:t>
      </w:r>
    </w:p>
    <w:bookmarkEnd w:id="105"/>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Оборудование и содержание выгребных ям осуществляют собственники помещений или лица, осуществляющие по договору управление/эксплуатацию многоквартирными домами.</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 xml:space="preserve">Жидкие нечистоты вывозятся по договорам или разовым заявкам организациями, </w:t>
      </w:r>
      <w:bookmarkStart w:id="106" w:name="sub_1128"/>
      <w:r w:rsidRPr="00A34C86">
        <w:rPr>
          <w:rFonts w:ascii="Times New Roman" w:eastAsia="Times New Roman" w:hAnsi="Times New Roman" w:cs="Times New Roman"/>
          <w:sz w:val="28"/>
          <w:szCs w:val="28"/>
          <w:lang w:eastAsia="ru-RU"/>
        </w:rPr>
        <w:t>имеющими специальный транспорт.</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Собственники помещений в многоквартирных домах или лица, осуществляющие по договору управление/эксплуатацию многоквартирными домами, осуществляют содержание прилегающих территорий в границах и на условиях, установленных в соответствии с настоящими Правилами.</w:t>
      </w:r>
    </w:p>
    <w:p w:rsidR="00A34C86" w:rsidRPr="00A34C86" w:rsidRDefault="00A34C86" w:rsidP="00801452">
      <w:pPr>
        <w:widowControl w:val="0"/>
        <w:autoSpaceDE w:val="0"/>
        <w:autoSpaceDN w:val="0"/>
        <w:adjustRightInd w:val="0"/>
        <w:spacing w:before="108" w:after="108" w:line="240" w:lineRule="auto"/>
        <w:ind w:left="-567" w:right="-143"/>
        <w:jc w:val="both"/>
        <w:outlineLvl w:val="0"/>
        <w:rPr>
          <w:rFonts w:ascii="Times New Roman" w:eastAsia="Times New Roman" w:hAnsi="Times New Roman" w:cs="Times New Roman"/>
          <w:b/>
          <w:bCs/>
          <w:sz w:val="28"/>
          <w:szCs w:val="28"/>
          <w:lang w:val="x-none" w:eastAsia="ru-RU"/>
        </w:rPr>
      </w:pPr>
      <w:bookmarkStart w:id="107" w:name="sub_1131"/>
      <w:bookmarkEnd w:id="106"/>
      <w:r w:rsidRPr="00A34C86">
        <w:rPr>
          <w:rFonts w:ascii="Times New Roman" w:eastAsia="Times New Roman" w:hAnsi="Times New Roman" w:cs="Times New Roman"/>
          <w:b/>
          <w:bCs/>
          <w:sz w:val="28"/>
          <w:szCs w:val="28"/>
          <w:lang w:val="x-none" w:eastAsia="ru-RU"/>
        </w:rPr>
        <w:t>Подраздел 1. Уборка придомовых территорий многоквартирных домов в осенне-зимний период</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bookmarkStart w:id="108" w:name="sub_1129"/>
      <w:bookmarkEnd w:id="107"/>
      <w:r w:rsidRPr="00A34C86">
        <w:rPr>
          <w:rFonts w:ascii="Times New Roman" w:eastAsia="Times New Roman" w:hAnsi="Times New Roman" w:cs="Times New Roman"/>
          <w:sz w:val="28"/>
          <w:szCs w:val="28"/>
          <w:lang w:eastAsia="ru-RU"/>
        </w:rPr>
        <w:t>Тротуары, придомовые территории и проезды очищаются от снега и наледи до асфальта, посыпаются песком или другими противогололедными материалами.</w:t>
      </w:r>
      <w:bookmarkStart w:id="109" w:name="sub_1130"/>
      <w:bookmarkEnd w:id="108"/>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Счищаемый снег с придомовых территорий разрешается складировать на территориях дворов в местах, не препятствующих свободному вывозу отходов, проезду автотранспорта, специальных машин и движению пешеходов. Не допускается повреждение зеленых насаждений при складировании снега.</w:t>
      </w:r>
    </w:p>
    <w:bookmarkEnd w:id="109"/>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При складировании снега на придомовых территориях должен предусматриваться отвод талых вод.</w:t>
      </w:r>
    </w:p>
    <w:p w:rsidR="00A34C86" w:rsidRPr="00A34C86" w:rsidRDefault="00A34C86" w:rsidP="00801452">
      <w:pPr>
        <w:widowControl w:val="0"/>
        <w:autoSpaceDE w:val="0"/>
        <w:autoSpaceDN w:val="0"/>
        <w:adjustRightInd w:val="0"/>
        <w:spacing w:before="108" w:after="108" w:line="240" w:lineRule="auto"/>
        <w:ind w:left="-567" w:right="-143"/>
        <w:jc w:val="both"/>
        <w:outlineLvl w:val="0"/>
        <w:rPr>
          <w:rFonts w:ascii="Times New Roman" w:eastAsia="Times New Roman" w:hAnsi="Times New Roman" w:cs="Times New Roman"/>
          <w:b/>
          <w:bCs/>
          <w:sz w:val="28"/>
          <w:szCs w:val="28"/>
          <w:lang w:val="x-none" w:eastAsia="ru-RU"/>
        </w:rPr>
      </w:pPr>
      <w:bookmarkStart w:id="110" w:name="sub_1134"/>
      <w:r w:rsidRPr="00A34C86">
        <w:rPr>
          <w:rFonts w:ascii="Times New Roman" w:eastAsia="Times New Roman" w:hAnsi="Times New Roman" w:cs="Times New Roman"/>
          <w:b/>
          <w:bCs/>
          <w:sz w:val="28"/>
          <w:szCs w:val="28"/>
          <w:lang w:val="x-none" w:eastAsia="ru-RU"/>
        </w:rPr>
        <w:t>Подраздел 2. Уборка придомовых территорий многоквартирных домов в весенне-летний период</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bookmarkStart w:id="111" w:name="sub_1132"/>
      <w:bookmarkEnd w:id="110"/>
      <w:r w:rsidRPr="00A34C86">
        <w:rPr>
          <w:rFonts w:ascii="Times New Roman" w:eastAsia="Times New Roman" w:hAnsi="Times New Roman" w:cs="Times New Roman"/>
          <w:sz w:val="28"/>
          <w:szCs w:val="28"/>
          <w:lang w:eastAsia="ru-RU"/>
        </w:rPr>
        <w:t>В весенне-летний период придомовые территории, внутридворовые проезды и тротуары должны быть очищены от пыли и мусора. Чистота на придомовой территории должна поддерживаться в течение рабочего дня.</w:t>
      </w:r>
    </w:p>
    <w:p w:rsidR="00A34C86" w:rsidRPr="00A34C86" w:rsidRDefault="00A34C86" w:rsidP="00801452">
      <w:pPr>
        <w:widowControl w:val="0"/>
        <w:autoSpaceDE w:val="0"/>
        <w:autoSpaceDN w:val="0"/>
        <w:adjustRightInd w:val="0"/>
        <w:spacing w:before="108" w:after="108" w:line="240" w:lineRule="auto"/>
        <w:ind w:left="-567" w:right="-143"/>
        <w:jc w:val="both"/>
        <w:outlineLvl w:val="0"/>
        <w:rPr>
          <w:rFonts w:ascii="Times New Roman" w:eastAsia="Times New Roman" w:hAnsi="Times New Roman" w:cs="Times New Roman"/>
          <w:b/>
          <w:bCs/>
          <w:sz w:val="28"/>
          <w:szCs w:val="28"/>
          <w:lang w:val="x-none" w:eastAsia="ru-RU"/>
        </w:rPr>
      </w:pPr>
      <w:bookmarkStart w:id="112" w:name="sub_1140"/>
      <w:bookmarkEnd w:id="111"/>
      <w:r w:rsidRPr="00A34C86">
        <w:rPr>
          <w:rFonts w:ascii="Times New Roman" w:eastAsia="Times New Roman" w:hAnsi="Times New Roman" w:cs="Times New Roman"/>
          <w:b/>
          <w:bCs/>
          <w:sz w:val="28"/>
          <w:szCs w:val="28"/>
          <w:lang w:val="x-none" w:eastAsia="ru-RU"/>
        </w:rPr>
        <w:lastRenderedPageBreak/>
        <w:t>Раздел 4. Содержание территорий индивидуальной застройки</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bookmarkStart w:id="113" w:name="sub_1136"/>
      <w:bookmarkEnd w:id="112"/>
      <w:r w:rsidRPr="00A34C86">
        <w:rPr>
          <w:rFonts w:ascii="Times New Roman" w:eastAsia="Times New Roman" w:hAnsi="Times New Roman" w:cs="Times New Roman"/>
          <w:sz w:val="28"/>
          <w:szCs w:val="28"/>
          <w:lang w:eastAsia="ru-RU"/>
        </w:rPr>
        <w:t>При осуществлении нового строительства либо реконструкции жилых домов индивидуальной и другой малоэтажной застройки ответственность за санитарное состояние отведенной и прилегающей территории несут застройщики, землевладельцы, собственники жилых домов (части дома).</w:t>
      </w:r>
    </w:p>
    <w:bookmarkEnd w:id="113"/>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При осуществлении нового строительства либо реконструкции жилых домов допускается временная установка бункера-накопителя, контейнера повышенной емкости на прилегающей территории без обор</w:t>
      </w:r>
      <w:bookmarkStart w:id="114" w:name="sub_1137"/>
      <w:r w:rsidRPr="00A34C86">
        <w:rPr>
          <w:rFonts w:ascii="Times New Roman" w:eastAsia="Times New Roman" w:hAnsi="Times New Roman" w:cs="Times New Roman"/>
          <w:sz w:val="28"/>
          <w:szCs w:val="28"/>
          <w:lang w:eastAsia="ru-RU"/>
        </w:rPr>
        <w:t>удования контейнерной площадки.</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При завершении строительства жилого дома индивидуальной застройки его собственник восстанавливает нарушенные в процессе строительства подъездные пути и озеленение территории за свой счет.</w:t>
      </w:r>
      <w:bookmarkStart w:id="115" w:name="sub_1138"/>
      <w:bookmarkEnd w:id="114"/>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Собственники жилых домов на территориях индивидуальной застройки:</w:t>
      </w:r>
    </w:p>
    <w:bookmarkEnd w:id="115"/>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1. содержат в надлежащем состоянии фасад жилого дома, надворные постройки, ограждения, а также отведенную и прилегающую территорию, определенную в соответствии с настоящими Правилами;</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2. обеспечивают сохранность имеющихся перед жилым домом зеленых насаждений, их полив в сухую погоду;</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 xml:space="preserve">3. обустраивают выгреб для сбора жидких бытовых отходов в соответствии с требованиями </w:t>
      </w:r>
      <w:hyperlink r:id="rId20" w:history="1">
        <w:r w:rsidRPr="00A34C86">
          <w:rPr>
            <w:rFonts w:ascii="Times New Roman" w:eastAsia="Times New Roman" w:hAnsi="Times New Roman" w:cs="Times New Roman"/>
            <w:color w:val="106BBE"/>
            <w:sz w:val="28"/>
            <w:szCs w:val="28"/>
            <w:lang w:eastAsia="ru-RU"/>
          </w:rPr>
          <w:t>законодательства</w:t>
        </w:r>
      </w:hyperlink>
      <w:r w:rsidRPr="00A34C86">
        <w:rPr>
          <w:rFonts w:ascii="Times New Roman" w:eastAsia="Times New Roman" w:hAnsi="Times New Roman" w:cs="Times New Roman"/>
          <w:sz w:val="28"/>
          <w:szCs w:val="28"/>
          <w:lang w:eastAsia="ru-RU"/>
        </w:rPr>
        <w:t>, принимают меры для предотвращения переполнения выгреба;</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4. устанавливают адресные таблицы расположения жилых домов, обеспечивают наружное освещение фасадов и адресных таблиц жилых домов в темное время суток;</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5. очищают канавы, трубы для стока воды для обеспечения отвода талых вод в весенний период;</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 xml:space="preserve">6. выставляют возле жилого дома около проезжей части мусор и отходы, упакованные в тару (мусорные мешки, коробки – удобные для погрузки в специальную технику) для вывоза в соответствии с заключенным договором и утвержденным графиком вывоза мусора с частного сектора; </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7. обеспечивают устройство контейнерных площадок либо заключают договор на обращение с отходами с собственником (пользователем) контейнерной площадки, оператором или организацией, обслуживающей данные площадки, в соответствии с законодательством;</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8. обустраивают и содержат ливневые канализации, не допуская розлива (слива) сточных и фекальных вод;</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9. производят земляные работы на землях общего пользования после согласования с уполномоченными органами, в установленном законом порядке и в соответствии с настоящими правилами.</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bookmarkStart w:id="116" w:name="sub_1139"/>
      <w:r w:rsidRPr="00A34C86">
        <w:rPr>
          <w:rFonts w:ascii="Times New Roman" w:eastAsia="Times New Roman" w:hAnsi="Times New Roman" w:cs="Times New Roman"/>
          <w:sz w:val="28"/>
          <w:szCs w:val="28"/>
          <w:lang w:eastAsia="ru-RU"/>
        </w:rPr>
        <w:t>Собственникам жилых домов на территориях индивидуальной застройки запрещается:</w:t>
      </w:r>
    </w:p>
    <w:bookmarkEnd w:id="116"/>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1. осуществлять сброс, накопление отходов и мусора в местах, не отведенных для этих целей;</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 xml:space="preserve">2. складировать мусор и отходы на прилегающей территории и прилотковой части, </w:t>
      </w:r>
      <w:r w:rsidRPr="00A34C86">
        <w:rPr>
          <w:rFonts w:ascii="Times New Roman" w:eastAsia="Times New Roman" w:hAnsi="Times New Roman" w:cs="Times New Roman"/>
          <w:sz w:val="28"/>
          <w:szCs w:val="28"/>
          <w:lang w:eastAsia="ru-RU"/>
        </w:rPr>
        <w:lastRenderedPageBreak/>
        <w:t>засыпать и засорять ливневую канализацию, ливнестоки, дренажные стоки;</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3. устройство наливных помоек, разлив помоев и нечистот за территорией домов и улиц;</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4. самовольно использовать земли за пределами отведенных собственнику жилого дома (земельного участка) территорий под личные хозяйственные и иные нужды (складирование мусора, горючих материалов, удобрений, строительных материалов, дров и т.д., возведение построек, пристроев, гаражей, погребов и др.);</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5. самовольно устанавливать объекты (шлагбаумы, блоки, "лежачие полицейские" и др.) на территориях и дорогах общего пользования, препятствующие передвижению пешеходов, автотранспорта, в том числе машин скорой помощи, пожарных, аварийных служб, специализированной техники по вывозу отходов и др.;</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6. загрязнять питьевые колодцы, нарушать правила пользования водопроводными колонками;</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7. изменять уровень рельефа путем отсыпки площадей для застройки индивидуальных жилых домов и прилегающей территории для исключения подтопления соседних территорий.</w:t>
      </w:r>
    </w:p>
    <w:p w:rsidR="00A34C86" w:rsidRPr="00A34C86" w:rsidRDefault="00A34C86" w:rsidP="00801452">
      <w:pPr>
        <w:widowControl w:val="0"/>
        <w:autoSpaceDE w:val="0"/>
        <w:autoSpaceDN w:val="0"/>
        <w:adjustRightInd w:val="0"/>
        <w:spacing w:before="108" w:after="108" w:line="240" w:lineRule="auto"/>
        <w:ind w:left="-567" w:right="-143"/>
        <w:jc w:val="both"/>
        <w:outlineLvl w:val="0"/>
        <w:rPr>
          <w:rFonts w:ascii="Times New Roman" w:eastAsia="Times New Roman" w:hAnsi="Times New Roman" w:cs="Times New Roman"/>
          <w:b/>
          <w:bCs/>
          <w:sz w:val="28"/>
          <w:szCs w:val="28"/>
          <w:lang w:val="x-none" w:eastAsia="ru-RU"/>
        </w:rPr>
      </w:pPr>
      <w:bookmarkStart w:id="117" w:name="sub_1152"/>
      <w:r w:rsidRPr="00A34C86">
        <w:rPr>
          <w:rFonts w:ascii="Times New Roman" w:eastAsia="Times New Roman" w:hAnsi="Times New Roman" w:cs="Times New Roman"/>
          <w:b/>
          <w:bCs/>
          <w:sz w:val="28"/>
          <w:szCs w:val="28"/>
          <w:lang w:val="x-none" w:eastAsia="ru-RU"/>
        </w:rPr>
        <w:t>Раздел 5. Основные требования к обращению с отходами</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bookmarkStart w:id="118" w:name="sub_1141"/>
      <w:bookmarkEnd w:id="117"/>
      <w:r w:rsidRPr="00A34C86">
        <w:rPr>
          <w:rFonts w:ascii="Times New Roman" w:eastAsia="Times New Roman" w:hAnsi="Times New Roman" w:cs="Times New Roman"/>
          <w:sz w:val="28"/>
          <w:szCs w:val="28"/>
          <w:lang w:eastAsia="ru-RU"/>
        </w:rPr>
        <w:t xml:space="preserve">Организация деятельности по сбору (в том числе раздельному), транспортированию, обработке, утилизации, обезвреживанию и захоронению ТКО на территории поселения осуществляется в соответствии с </w:t>
      </w:r>
      <w:hyperlink r:id="rId21" w:history="1">
        <w:r w:rsidRPr="00A34C86">
          <w:rPr>
            <w:rFonts w:ascii="Times New Roman" w:eastAsia="Times New Roman" w:hAnsi="Times New Roman" w:cs="Times New Roman"/>
            <w:color w:val="106BBE"/>
            <w:sz w:val="28"/>
            <w:szCs w:val="28"/>
            <w:lang w:eastAsia="ru-RU"/>
          </w:rPr>
          <w:t>Федеральным законом</w:t>
        </w:r>
      </w:hyperlink>
      <w:r w:rsidRPr="00A34C86">
        <w:rPr>
          <w:rFonts w:ascii="Times New Roman" w:eastAsia="Times New Roman" w:hAnsi="Times New Roman" w:cs="Times New Roman"/>
          <w:sz w:val="28"/>
          <w:szCs w:val="28"/>
          <w:lang w:eastAsia="ru-RU"/>
        </w:rPr>
        <w:t xml:space="preserve"> "Об отходах производства и потребления" и настоящими Правилами.</w:t>
      </w:r>
      <w:bookmarkStart w:id="119" w:name="sub_1142"/>
      <w:bookmarkEnd w:id="118"/>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Физические лица, юридические лица, должностные лица, индивидуальные предприниматели, принявшие на себя обязательства содержать территории, здания, строения, сооружения:</w:t>
      </w:r>
    </w:p>
    <w:bookmarkEnd w:id="119"/>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 xml:space="preserve">1. обеспечивают устройство контейнерных площадок и оборудование их контейнерами либо заключают договор на обращение с отходами с собственником (пользователем) контейнерной площадки, оператором или организацией, обслуживающей площадки, в соответствии с </w:t>
      </w:r>
      <w:hyperlink r:id="rId22" w:history="1">
        <w:r w:rsidRPr="00A34C86">
          <w:rPr>
            <w:rFonts w:ascii="Times New Roman" w:eastAsia="Times New Roman" w:hAnsi="Times New Roman" w:cs="Times New Roman"/>
            <w:color w:val="106BBE"/>
            <w:sz w:val="28"/>
            <w:szCs w:val="28"/>
            <w:lang w:eastAsia="ru-RU"/>
          </w:rPr>
          <w:t>законодательством</w:t>
        </w:r>
      </w:hyperlink>
      <w:r w:rsidRPr="00A34C86">
        <w:rPr>
          <w:rFonts w:ascii="Times New Roman" w:eastAsia="Times New Roman" w:hAnsi="Times New Roman" w:cs="Times New Roman"/>
          <w:sz w:val="28"/>
          <w:szCs w:val="28"/>
          <w:lang w:eastAsia="ru-RU"/>
        </w:rPr>
        <w:t>;</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2. обеспечивают устройство урн объемом от 0,02 до 0,15 куб. м на прилегающей территории у входов в объекты торговли и общественного питания, иные учреждения и объекты общественного назначения (набережные, пляжи, детские и спортивные площадки и т.д.), жилые дома и на внутридворовых пространствах, нежилых зданий, сооружений транспорта (вокзалы, остановочные площадки, торгово-остановочные комплексы) без согласования. Устройство урн большего объема осуществляется в соответствии с действующим законодательством и согласовывается в установленном законом порядке с Администрацией, в том числе конструкция и внешний вид;</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3. содержат контейнерные площадки, урны и прилегающую к ним территорию в чистоте и порядке, очищают их от мусора согласно графику;</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4. не допускают переполнение контейнеров и урн отходами;</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 xml:space="preserve">5. принимают меры по предотвращению возгорания отходов в контейнерах, урнах, а в случае возгорания отходов своевременно принимают меры по тушению пожара в соответствии с </w:t>
      </w:r>
      <w:hyperlink r:id="rId23" w:history="1">
        <w:r w:rsidRPr="00A34C86">
          <w:rPr>
            <w:rFonts w:ascii="Times New Roman" w:eastAsia="Times New Roman" w:hAnsi="Times New Roman" w:cs="Times New Roman"/>
            <w:color w:val="106BBE"/>
            <w:sz w:val="28"/>
            <w:szCs w:val="28"/>
            <w:lang w:eastAsia="ru-RU"/>
          </w:rPr>
          <w:t>законодательством</w:t>
        </w:r>
      </w:hyperlink>
      <w:r w:rsidRPr="00A34C86">
        <w:rPr>
          <w:rFonts w:ascii="Times New Roman" w:eastAsia="Times New Roman" w:hAnsi="Times New Roman" w:cs="Times New Roman"/>
          <w:sz w:val="28"/>
          <w:szCs w:val="28"/>
          <w:lang w:eastAsia="ru-RU"/>
        </w:rPr>
        <w:t>;</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lastRenderedPageBreak/>
        <w:t>6. при наличии возможности осуществляют раздельный сбор ТКО;</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 xml:space="preserve">7. организовывают вывоз (транспортирование) и размещение (обработку, утилизацию, обезвреживание) отходов из мест сбора и временного хранения ТКО в соответствии с </w:t>
      </w:r>
      <w:hyperlink r:id="rId24" w:history="1">
        <w:r w:rsidRPr="00A34C86">
          <w:rPr>
            <w:rFonts w:ascii="Times New Roman" w:eastAsia="Times New Roman" w:hAnsi="Times New Roman" w:cs="Times New Roman"/>
            <w:color w:val="106BBE"/>
            <w:sz w:val="28"/>
            <w:szCs w:val="28"/>
            <w:lang w:eastAsia="ru-RU"/>
          </w:rPr>
          <w:t>законодательством</w:t>
        </w:r>
      </w:hyperlink>
      <w:r w:rsidRPr="00A34C86">
        <w:rPr>
          <w:rFonts w:ascii="Times New Roman" w:eastAsia="Times New Roman" w:hAnsi="Times New Roman" w:cs="Times New Roman"/>
          <w:sz w:val="28"/>
          <w:szCs w:val="28"/>
          <w:lang w:eastAsia="ru-RU"/>
        </w:rPr>
        <w:t>;</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8. принимают меры для недопущения образования несанкционированных свалок, в случае их образования выполняют работы по уборке и вывозу.</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bookmarkStart w:id="120" w:name="sub_1143"/>
      <w:r w:rsidRPr="00A34C86">
        <w:rPr>
          <w:rFonts w:ascii="Times New Roman" w:eastAsia="Times New Roman" w:hAnsi="Times New Roman" w:cs="Times New Roman"/>
          <w:sz w:val="28"/>
          <w:szCs w:val="28"/>
          <w:lang w:eastAsia="ru-RU"/>
        </w:rPr>
        <w:t>Вывоз (транспортирование) ТКО из контейнеров, установленных на территории благоустроенного и неблагоустроенного жилищного фонда ГГМО РК, осуществляется специализированными организациями в соответствии с законодательством, согласно утвержденным графикам и маршрутам вывоза на объекты размещения ТКО.</w:t>
      </w:r>
      <w:bookmarkStart w:id="121" w:name="sub_1144"/>
      <w:bookmarkEnd w:id="120"/>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Ответственность за несоблюдение графика и маршрута вывоза (транспортирования) ТКО несет специализированная организация, осуществляющая вывоз (транспортирование), в соответствии с законодательством.</w:t>
      </w:r>
    </w:p>
    <w:bookmarkEnd w:id="121"/>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Организации, осуществляющие вывоз (транспортирование) отходов и мусора, обязаны осуществлять уборку мусора, просыпавшегося из контейнеров при выгрузке в транспортные средства, в радиусе 5,0 метров от контейнерной площадки, а также при движении по маршруту выво</w:t>
      </w:r>
      <w:bookmarkStart w:id="122" w:name="sub_1145"/>
      <w:r w:rsidRPr="00A34C86">
        <w:rPr>
          <w:rFonts w:ascii="Times New Roman" w:eastAsia="Times New Roman" w:hAnsi="Times New Roman" w:cs="Times New Roman"/>
          <w:sz w:val="28"/>
          <w:szCs w:val="28"/>
          <w:lang w:eastAsia="ru-RU"/>
        </w:rPr>
        <w:t>за (транспортирования) отходов.</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Вывоз (транспортирование) отходов осуществляется на объекты их размещения (обработки, утилизации, обезвреживания), специально предназначенные для размещения (обработки, утилизации, обезвреживания) соответствующих видов отходов.</w:t>
      </w:r>
      <w:bookmarkStart w:id="123" w:name="sub_1146"/>
      <w:bookmarkEnd w:id="122"/>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На территории поселения запрещается:</w:t>
      </w:r>
    </w:p>
    <w:bookmarkEnd w:id="123"/>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1. эксплуатация контейнеров, контейнерных площадок, урн в технически неисправном состоянии или состоянии, не соответствующем санитарным нормам и правилам;</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2. переполнение контейнеров, урн;</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3. выгрузка отходов из контейнеров в специально не предназначенные и не оборудованные для этих целей транспортные средства;</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4. размещение контейнеров (мусоросборников) вне специально оборудованных площадок для сбора и временного хранения ТКО;</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5. размещение контейнерных площадок на проезжей части, газонах, тротуарах и в проходных арках домов;</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6. транспортирование отходов и мусора способом, допускающим загрязнение территорий по пути следования транспортного средства, перевозящего отходы.</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bookmarkStart w:id="124" w:name="sub_1147"/>
      <w:r w:rsidRPr="00A34C86">
        <w:rPr>
          <w:rFonts w:ascii="Times New Roman" w:eastAsia="Times New Roman" w:hAnsi="Times New Roman" w:cs="Times New Roman"/>
          <w:sz w:val="28"/>
          <w:szCs w:val="28"/>
          <w:lang w:eastAsia="ru-RU"/>
        </w:rPr>
        <w:t xml:space="preserve">Сбор, транспортирование, обработка, утилизация, обезвреживание, размещение отходов производства и потребления осуществляется специализированными организациями, уполномоченными на проведение указанных работ, в установленном </w:t>
      </w:r>
      <w:hyperlink r:id="rId25" w:history="1">
        <w:r w:rsidRPr="00A34C86">
          <w:rPr>
            <w:rFonts w:ascii="Times New Roman" w:eastAsia="Times New Roman" w:hAnsi="Times New Roman" w:cs="Times New Roman"/>
            <w:color w:val="106BBE"/>
            <w:sz w:val="28"/>
            <w:szCs w:val="28"/>
            <w:lang w:eastAsia="ru-RU"/>
          </w:rPr>
          <w:t>законодательством</w:t>
        </w:r>
      </w:hyperlink>
      <w:r w:rsidRPr="00A34C86">
        <w:rPr>
          <w:rFonts w:ascii="Times New Roman" w:eastAsia="Times New Roman" w:hAnsi="Times New Roman" w:cs="Times New Roman"/>
          <w:sz w:val="28"/>
          <w:szCs w:val="28"/>
          <w:lang w:eastAsia="ru-RU"/>
        </w:rPr>
        <w:t xml:space="preserve"> порядке.</w:t>
      </w:r>
      <w:bookmarkStart w:id="125" w:name="sub_1148"/>
      <w:bookmarkEnd w:id="124"/>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 xml:space="preserve">На рынках, зонах отдыха, учреждениях образования, здравоохранения и других местах массового посещения населением, на улицах, у входов в жилые дома и в нежилые здания, у входных групп в нежилые помещения многоквартирных домов, на остановках общественного транспорта, у входов в торговые объекты устанавливаются урны. </w:t>
      </w:r>
      <w:bookmarkEnd w:id="125"/>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lastRenderedPageBreak/>
        <w:t>Установка урн осуществляется с учетом обеспечения беспрепятственного передвижения пешеходов, проезда инвалидных и детских колясок.</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Очистка урн производится по мере их заполнения.</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При организации мелкорозничной торговли книгами, печатной продукцией, товарами в фабричной упаковке допускается использование емкостей для сбора мусора, удаляемых по окончании торго</w:t>
      </w:r>
      <w:bookmarkStart w:id="126" w:name="sub_1149"/>
      <w:r w:rsidRPr="00A34C86">
        <w:rPr>
          <w:rFonts w:ascii="Times New Roman" w:eastAsia="Times New Roman" w:hAnsi="Times New Roman" w:cs="Times New Roman"/>
          <w:sz w:val="28"/>
          <w:szCs w:val="28"/>
          <w:lang w:eastAsia="ru-RU"/>
        </w:rPr>
        <w:t>вли вместе с объектом торговли.</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В дни проведения культурных, публичных, массовых мероприятий их организаторы обеспечивают установку временных контейнеров для сбора отходов и очистку по мере их заполнения.</w:t>
      </w:r>
      <w:bookmarkStart w:id="127" w:name="sub_1150"/>
      <w:bookmarkEnd w:id="126"/>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В случае сброса мусора, отходов, снега, грунта на территорию поселения вне установленных для этого мест лица, допустившие подобные нарушения, за свой счет принимают меры по незамедлительной уборке загрязненной территории, а при необходимости, по рекультивации земельного участка.</w:t>
      </w:r>
    </w:p>
    <w:bookmarkEnd w:id="127"/>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рекультивация территории свалок производится за счет лиц, обязанных проводить работы по благоустройству и содержанию данных территорий в соответствии с настоящими Правилами.</w:t>
      </w:r>
    </w:p>
    <w:p w:rsidR="00A34C86" w:rsidRPr="00A34C86" w:rsidRDefault="00A34C86" w:rsidP="00801452">
      <w:pPr>
        <w:widowControl w:val="0"/>
        <w:autoSpaceDE w:val="0"/>
        <w:autoSpaceDN w:val="0"/>
        <w:adjustRightInd w:val="0"/>
        <w:spacing w:before="108" w:after="108" w:line="240" w:lineRule="auto"/>
        <w:ind w:left="-567" w:right="-143"/>
        <w:jc w:val="both"/>
        <w:outlineLvl w:val="0"/>
        <w:rPr>
          <w:rFonts w:ascii="Times New Roman" w:eastAsia="Times New Roman" w:hAnsi="Times New Roman" w:cs="Times New Roman"/>
          <w:b/>
          <w:bCs/>
          <w:sz w:val="28"/>
          <w:szCs w:val="28"/>
          <w:lang w:val="x-none" w:eastAsia="ru-RU"/>
        </w:rPr>
      </w:pPr>
      <w:bookmarkStart w:id="128" w:name="sub_1154"/>
      <w:r w:rsidRPr="00A34C86">
        <w:rPr>
          <w:rFonts w:ascii="Times New Roman" w:eastAsia="Times New Roman" w:hAnsi="Times New Roman" w:cs="Times New Roman"/>
          <w:b/>
          <w:bCs/>
          <w:sz w:val="28"/>
          <w:szCs w:val="28"/>
          <w:lang w:val="x-none" w:eastAsia="ru-RU"/>
        </w:rPr>
        <w:t xml:space="preserve">Раздел 6. </w:t>
      </w:r>
      <w:bookmarkStart w:id="129" w:name="sub_1162"/>
      <w:bookmarkEnd w:id="128"/>
      <w:r w:rsidRPr="00A34C86">
        <w:rPr>
          <w:rFonts w:ascii="Times New Roman" w:eastAsia="Times New Roman" w:hAnsi="Times New Roman" w:cs="Times New Roman"/>
          <w:b/>
          <w:bCs/>
          <w:sz w:val="28"/>
          <w:szCs w:val="28"/>
          <w:lang w:val="x-none" w:eastAsia="ru-RU"/>
        </w:rPr>
        <w:t>Содержание строительных объектов на территории поселения</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bookmarkStart w:id="130" w:name="sub_1155"/>
      <w:bookmarkEnd w:id="129"/>
      <w:r w:rsidRPr="00A34C86">
        <w:rPr>
          <w:rFonts w:ascii="Times New Roman" w:eastAsia="Times New Roman" w:hAnsi="Times New Roman" w:cs="Times New Roman"/>
          <w:sz w:val="28"/>
          <w:szCs w:val="28"/>
          <w:lang w:eastAsia="ru-RU"/>
        </w:rPr>
        <w:t>Благоустройство и содержание строительных площадок и прилегающих территорий, восстановление благоустройства после окончания строительных и ремонтных работ регламентируется правовыми актами Администрации города, утвержденными проектами организации производства земляных и строительных работ в ГГМО РК.</w:t>
      </w:r>
      <w:bookmarkStart w:id="131" w:name="sub_1156"/>
      <w:bookmarkEnd w:id="130"/>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Строительные площадки, объекты промышленности строительных материалов в обязательном порядке оборудуются пунктами очистки (мойки) колес автотранспорта. Запрещается вынос грунта и грязи колесами автотранспорта на территорию поселения.</w:t>
      </w:r>
      <w:bookmarkStart w:id="132" w:name="sub_1157"/>
      <w:bookmarkEnd w:id="131"/>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Для складирования мусора и отходов строительного производства на строительной площадке, в соответствии с проектом организации строительных работ, устанавливается бункер-накопитель.</w:t>
      </w:r>
      <w:bookmarkStart w:id="133" w:name="sub_1158"/>
      <w:bookmarkEnd w:id="132"/>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Запрещается складирование мусора, грунта и отходов строительного производства вне специально отведенных мест, а также на контейнерных площадках и прилегающих к ним территориях.</w:t>
      </w:r>
      <w:bookmarkStart w:id="134" w:name="sub_1159"/>
      <w:bookmarkEnd w:id="133"/>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При осуществлении ремонтных, строительных, земляных работ на территории поселения организации, ответственные за производство работ, обязаны обеспечить наличие аншлагов, освещаемых в темное время суток, содержащих сведения относительно реквизитов, контактных телефонов организаций, производящих работы, сроков производства работ.</w:t>
      </w:r>
    </w:p>
    <w:bookmarkEnd w:id="134"/>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 xml:space="preserve">При въезде на строительную площадку или на участок по ремонту инженерных коммуникаций должны быть установлены информационные щиты с указанием наименования объекта, схемы движения и места разворота транспорта, объектов пожарного водоснабжения, названия застройщика, исполнителя работ </w:t>
      </w:r>
      <w:r w:rsidRPr="00A34C86">
        <w:rPr>
          <w:rFonts w:ascii="Times New Roman" w:eastAsia="Times New Roman" w:hAnsi="Times New Roman" w:cs="Times New Roman"/>
          <w:sz w:val="28"/>
          <w:szCs w:val="28"/>
          <w:lang w:eastAsia="ru-RU"/>
        </w:rPr>
        <w:lastRenderedPageBreak/>
        <w:t>(подрядчика), фамилии, должности и номеров телефонов ответственного производителя работ, сроков начала и окончания работ. Строительная площадка и информационные щиты должны быть освещены в темное время суток.</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bookmarkStart w:id="135" w:name="sub_1160"/>
      <w:r w:rsidRPr="00A34C86">
        <w:rPr>
          <w:rFonts w:ascii="Times New Roman" w:eastAsia="Times New Roman" w:hAnsi="Times New Roman" w:cs="Times New Roman"/>
          <w:sz w:val="28"/>
          <w:szCs w:val="28"/>
          <w:lang w:eastAsia="ru-RU"/>
        </w:rPr>
        <w:t>Строительные площадки на территории поселения в обязательном порядке должны иметь ограждение в соответствии с установленными требованиями.</w:t>
      </w:r>
    </w:p>
    <w:bookmarkEnd w:id="135"/>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В местах движения пешеходов ограждающая конструкция должна иметь козырек и тротуар с ограждением от проезжей части улиц.</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Содержание ограждений, козырьков, тротуаров, включая удаление мусора, осуществляется организациями, производящими строительные работы.</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Запрещается размещение несанкционированной рекламы и объявлений на ограждениях строительных площадок. Ограждения строительных площадок должны содержаться в чистоте, своевременно очищаться и окрашиваться.</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В случае установки ограждений строительных площадок с занятием под эти цели тротуаров, объектов озеленения, дорог обязательно согласование данных действий с администрацией поселения, организациями, выполняющими функции заказчика по содержанию улично-дорожной сети города. Разрешение на установку ограждений с занятием под эти цели объектов озеленения дает Администрация города.</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bookmarkStart w:id="136" w:name="sub_1161"/>
      <w:r w:rsidRPr="00A34C86">
        <w:rPr>
          <w:rFonts w:ascii="Times New Roman" w:eastAsia="Times New Roman" w:hAnsi="Times New Roman" w:cs="Times New Roman"/>
          <w:sz w:val="28"/>
          <w:szCs w:val="28"/>
          <w:lang w:eastAsia="ru-RU"/>
        </w:rPr>
        <w:t>Работы по благоустройству при приемке объектов капитального строительства, выполненные в объеме и границах согласно утвержденной проектной документации и увязанные с благоустройством прилегающей территории, принимаются комиссионно с оформлением акта на приемку работ по благоустройству и озеленению, утверждаемого Главой города.</w:t>
      </w:r>
    </w:p>
    <w:p w:rsidR="00A34C86" w:rsidRPr="00A34C86" w:rsidRDefault="00A34C86" w:rsidP="00801452">
      <w:pPr>
        <w:widowControl w:val="0"/>
        <w:autoSpaceDE w:val="0"/>
        <w:autoSpaceDN w:val="0"/>
        <w:adjustRightInd w:val="0"/>
        <w:spacing w:before="108" w:after="108" w:line="240" w:lineRule="auto"/>
        <w:ind w:left="-567" w:right="-143"/>
        <w:jc w:val="both"/>
        <w:outlineLvl w:val="0"/>
        <w:rPr>
          <w:rFonts w:ascii="Times New Roman" w:eastAsia="Times New Roman" w:hAnsi="Times New Roman" w:cs="Times New Roman"/>
          <w:b/>
          <w:bCs/>
          <w:sz w:val="28"/>
          <w:szCs w:val="28"/>
          <w:lang w:val="x-none" w:eastAsia="ru-RU"/>
        </w:rPr>
      </w:pPr>
      <w:bookmarkStart w:id="137" w:name="sub_1212"/>
      <w:bookmarkEnd w:id="136"/>
      <w:r w:rsidRPr="00A34C86">
        <w:rPr>
          <w:rFonts w:ascii="Times New Roman" w:eastAsia="Times New Roman" w:hAnsi="Times New Roman" w:cs="Times New Roman"/>
          <w:b/>
          <w:bCs/>
          <w:sz w:val="28"/>
          <w:szCs w:val="28"/>
          <w:lang w:val="x-none" w:eastAsia="ru-RU"/>
        </w:rPr>
        <w:t>Глава V. Требования к содержанию и внешнему виду зданий, сооружений, объектов благоустройства</w:t>
      </w:r>
    </w:p>
    <w:p w:rsidR="00A34C86" w:rsidRPr="00A34C86" w:rsidRDefault="00A34C86" w:rsidP="00801452">
      <w:pPr>
        <w:widowControl w:val="0"/>
        <w:autoSpaceDE w:val="0"/>
        <w:autoSpaceDN w:val="0"/>
        <w:adjustRightInd w:val="0"/>
        <w:spacing w:before="108" w:after="108" w:line="240" w:lineRule="auto"/>
        <w:ind w:left="-567" w:right="-143"/>
        <w:jc w:val="both"/>
        <w:outlineLvl w:val="0"/>
        <w:rPr>
          <w:rFonts w:ascii="Times New Roman" w:eastAsia="Times New Roman" w:hAnsi="Times New Roman" w:cs="Times New Roman"/>
          <w:b/>
          <w:bCs/>
          <w:sz w:val="28"/>
          <w:szCs w:val="28"/>
          <w:lang w:val="x-none" w:eastAsia="ru-RU"/>
        </w:rPr>
      </w:pPr>
      <w:bookmarkStart w:id="138" w:name="sub_1171"/>
      <w:bookmarkEnd w:id="137"/>
      <w:r w:rsidRPr="00A34C86">
        <w:rPr>
          <w:rFonts w:ascii="Times New Roman" w:eastAsia="Times New Roman" w:hAnsi="Times New Roman" w:cs="Times New Roman"/>
          <w:b/>
          <w:bCs/>
          <w:sz w:val="28"/>
          <w:szCs w:val="28"/>
          <w:lang w:val="x-none" w:eastAsia="ru-RU"/>
        </w:rPr>
        <w:t>Раздел 1. Фасады, информационные указатели ориентирования на зданиях</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bookmarkStart w:id="139" w:name="sub_1164"/>
      <w:bookmarkEnd w:id="138"/>
      <w:r w:rsidRPr="00A34C86">
        <w:rPr>
          <w:rFonts w:ascii="Times New Roman" w:eastAsia="Times New Roman" w:hAnsi="Times New Roman" w:cs="Times New Roman"/>
          <w:sz w:val="28"/>
          <w:szCs w:val="28"/>
          <w:lang w:eastAsia="ru-RU"/>
        </w:rPr>
        <w:t xml:space="preserve">Содержание, ремонт и реставрация фасадов зданий, сооружений осуществляются физическими лицами, юридическими лицами, должностными лицами, индивидуальными предпринимателями, в соответствии с действующим законодательством, </w:t>
      </w:r>
      <w:hyperlink r:id="rId26" w:history="1">
        <w:r w:rsidRPr="00A34C86">
          <w:rPr>
            <w:rFonts w:ascii="Times New Roman" w:eastAsia="Times New Roman" w:hAnsi="Times New Roman" w:cs="Times New Roman"/>
            <w:color w:val="106BBE"/>
            <w:sz w:val="28"/>
            <w:szCs w:val="28"/>
            <w:lang w:eastAsia="ru-RU"/>
          </w:rPr>
          <w:t>Правилами</w:t>
        </w:r>
      </w:hyperlink>
      <w:r w:rsidRPr="00A34C86">
        <w:rPr>
          <w:rFonts w:ascii="Times New Roman" w:eastAsia="Times New Roman" w:hAnsi="Times New Roman" w:cs="Times New Roman"/>
          <w:sz w:val="28"/>
          <w:szCs w:val="28"/>
          <w:lang w:eastAsia="ru-RU"/>
        </w:rPr>
        <w:t xml:space="preserve"> содержания, ремонта и реставрации фасадов зданий и сооружений на территории Городовиковского городского муниципального образования Республики Калмыкия, настоящими Правилами и обеспечивают сохранение архитектурного облика города.</w:t>
      </w:r>
      <w:bookmarkStart w:id="140" w:name="sub_1165"/>
      <w:bookmarkEnd w:id="139"/>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Физические лица, юридические лица, должностные лица, индивидуальные предприниматели, обеспечивают своевременное производство работ по реставрации, ремонту и покраске фасадов зданий и их отдельных элементов (балконов, лоджий, водосточных труб и др.), а также поддерживают в чистоте и исправном состоянии расположенные на фасадах адресные таблицы, памятные доски и т.п.</w:t>
      </w:r>
    </w:p>
    <w:bookmarkEnd w:id="140"/>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При сдаче объекта в эксплуатацию оформляется паспорт фасада для последующего производства работ по ремонту и покраске в процессе эксплуатации.</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 xml:space="preserve">Витрины магазинов, офисов и других объектов, выходящих фасадами на улицы поселения, должны иметь световое оформление. Режим работы освещения витрин </w:t>
      </w:r>
      <w:r w:rsidRPr="00A34C86">
        <w:rPr>
          <w:rFonts w:ascii="Times New Roman" w:eastAsia="Times New Roman" w:hAnsi="Times New Roman" w:cs="Times New Roman"/>
          <w:sz w:val="28"/>
          <w:szCs w:val="28"/>
          <w:lang w:eastAsia="ru-RU"/>
        </w:rPr>
        <w:lastRenderedPageBreak/>
        <w:t>должен соответствовать режиму работы наружного освещения.</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Запрещается самовольное переоборудование фасадов зданий и их конструктивных элементов.</w:t>
      </w:r>
    </w:p>
    <w:p w:rsidR="00A34C86" w:rsidRPr="00A34C86" w:rsidRDefault="00A34C86" w:rsidP="00801452">
      <w:pPr>
        <w:widowControl w:val="0"/>
        <w:tabs>
          <w:tab w:val="left" w:pos="1080"/>
        </w:tabs>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Всякие изменения фасадов зданий, связанных с ликвидацией или изменением отдельных деталей, а также устройство новых и реконструкция существующих оконных и дверных проемов, выходящих на главный фасад, производятся по согласованию с Администрацией города.</w:t>
      </w:r>
    </w:p>
    <w:p w:rsidR="00A34C86" w:rsidRPr="00A34C86" w:rsidRDefault="00A34C86" w:rsidP="00801452">
      <w:pPr>
        <w:widowControl w:val="0"/>
        <w:tabs>
          <w:tab w:val="left" w:pos="1080"/>
        </w:tabs>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bookmarkStart w:id="141" w:name="sub_4040"/>
      <w:r w:rsidRPr="00A34C86">
        <w:rPr>
          <w:rFonts w:ascii="Times New Roman" w:eastAsia="Times New Roman" w:hAnsi="Times New Roman" w:cs="Times New Roman"/>
          <w:sz w:val="28"/>
          <w:szCs w:val="28"/>
          <w:lang w:eastAsia="ru-RU"/>
        </w:rPr>
        <w:t>Установка всякого рода вывесок разрешается только после согласования с Администрацией города.</w:t>
      </w:r>
      <w:bookmarkEnd w:id="141"/>
    </w:p>
    <w:p w:rsidR="00A34C86" w:rsidRPr="00A34C86" w:rsidRDefault="00A34C86" w:rsidP="00801452">
      <w:pPr>
        <w:widowControl w:val="0"/>
        <w:tabs>
          <w:tab w:val="left" w:pos="1080"/>
        </w:tabs>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bookmarkStart w:id="142" w:name="sub_8040"/>
      <w:r w:rsidRPr="00A34C86">
        <w:rPr>
          <w:rFonts w:ascii="Times New Roman" w:eastAsia="Times New Roman" w:hAnsi="Times New Roman" w:cs="Times New Roman"/>
          <w:sz w:val="28"/>
          <w:szCs w:val="28"/>
          <w:lang w:eastAsia="ru-RU"/>
        </w:rPr>
        <w:t>Всем жилищно-эксплуатационным организациям и владельцам зданий вменяется в обязанность контроль над установкой и содержанием всех вывесок, находящихся на зданиях.</w:t>
      </w:r>
    </w:p>
    <w:p w:rsidR="00A34C86" w:rsidRPr="00A34C86" w:rsidRDefault="00A34C86" w:rsidP="00801452">
      <w:pPr>
        <w:widowControl w:val="0"/>
        <w:tabs>
          <w:tab w:val="left" w:pos="1080"/>
        </w:tabs>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bookmarkStart w:id="143" w:name="sub_8060"/>
      <w:bookmarkEnd w:id="142"/>
      <w:r w:rsidRPr="00A34C86">
        <w:rPr>
          <w:rFonts w:ascii="Times New Roman" w:eastAsia="Times New Roman" w:hAnsi="Times New Roman" w:cs="Times New Roman"/>
          <w:sz w:val="28"/>
          <w:szCs w:val="28"/>
          <w:lang w:eastAsia="ru-RU"/>
        </w:rPr>
        <w:t>Запрещается загромождать лоджии и балконы разными предметами домашнего обихода.</w:t>
      </w:r>
      <w:bookmarkEnd w:id="143"/>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Физические лица, юридические лица, должностные лица, индивидуальные предприниматели обеспечивают своевременное производство работ по содержанию и ремонту фасадов, отмосток, водостоков, навесных металлических конструкций, окон и витрин, вывесок, входных групп (узлов), иных архитектурных элементов нежилых зданий, строений и сооружений.</w:t>
      </w:r>
      <w:bookmarkStart w:id="144" w:name="sub_1166"/>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Жилые, административные, производственные и общественные здания оборудуются адресными таблицами с подсветкой в темное время суток, а многоквартирные дома - дополнительно указателями номеров подъездов и квартир за счет средств собственников соответствующих объектов.</w:t>
      </w:r>
    </w:p>
    <w:bookmarkEnd w:id="144"/>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Адресные таблицы должны содержаться собственниками (пользователями) зданий в чистоте и технически исправном состоянии.</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bookmarkStart w:id="145" w:name="sub_1167"/>
      <w:r w:rsidRPr="00A34C86">
        <w:rPr>
          <w:rFonts w:ascii="Times New Roman" w:eastAsia="Times New Roman" w:hAnsi="Times New Roman" w:cs="Times New Roman"/>
          <w:sz w:val="28"/>
          <w:szCs w:val="28"/>
          <w:lang w:eastAsia="ru-RU"/>
        </w:rPr>
        <w:t>В зимнее время собственниками (в многоквартирных домах - лицами, осуществляющими по договору управление/эксплуатацию домами), пользователями, владельцами и арендаторами зданий организуется своевременная очистка кровель и козырьков от снега, наледи и сосулек.</w:t>
      </w:r>
    </w:p>
    <w:bookmarkEnd w:id="145"/>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Очистка от наледеобразований кровель зданий и сооружений на сторонах, выходящих на пешеходные зоны, производится немедленно по мере их образования с предварительной установкой ограждения опасных участков.</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Крыши с наружным водоотводом периодически очищаются от снега, не допуская его накопления более 30 сантиметров.</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Собственники и иные законные владельцы нежилых зданий, строений и сооружений должны принимать своевременные меры по очистке кровель, карнизов, водостоков, навесов (козырьков) от снега, наледи, сосулек.</w:t>
      </w:r>
      <w:bookmarkStart w:id="146" w:name="sub_1168"/>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 xml:space="preserve">Очистка крыш зданий от снега и наледи со сбросом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производится на внутренние придомовые территории. Перед сбросом снега проводятся охранные мероприятия, обеспечивающие безопасность движения граждан, с установкой ограждения опасных участков. Сброшенный с кровель зданий и сооружений снег и ледяные сосульки размещаются вдоль лотка проезжей части для последующего вывоза (по договору) организацией, убирающей </w:t>
      </w:r>
      <w:r w:rsidRPr="00A34C86">
        <w:rPr>
          <w:rFonts w:ascii="Times New Roman" w:eastAsia="Times New Roman" w:hAnsi="Times New Roman" w:cs="Times New Roman"/>
          <w:sz w:val="28"/>
          <w:szCs w:val="28"/>
          <w:lang w:eastAsia="ru-RU"/>
        </w:rPr>
        <w:lastRenderedPageBreak/>
        <w:t>проезжую часть улицы.</w:t>
      </w:r>
    </w:p>
    <w:bookmarkEnd w:id="146"/>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Запрещается сбрасывать снег, лед и мусор в воронки водосточных труб. При сбрасывании снега с крыш принимаются возможные меры, обеспечивающие полную сохранность деревьев, кустарников, воздушных линий уличного электроосвещения, растяжек, рекламных конструкций, светофорных объектов, дорожных знаков, линий связи, и др.</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bookmarkStart w:id="147" w:name="sub_1169"/>
      <w:r w:rsidRPr="00A34C86">
        <w:rPr>
          <w:rFonts w:ascii="Times New Roman" w:eastAsia="Times New Roman" w:hAnsi="Times New Roman" w:cs="Times New Roman"/>
          <w:sz w:val="28"/>
          <w:szCs w:val="28"/>
          <w:lang w:eastAsia="ru-RU"/>
        </w:rPr>
        <w:t>Пользователи нежилых помещений на основании полученного письменного уведомления от лиц, осуществляющих очистку кровли, обеспечивают безопасность конструкций, выступающих за границы карнизного свеса, путем установки защитных экранов, настилов, навесов с целью предотвращения повреждения данных конструкций от сбрасываемого снега, наледи, сосулек с кровли многоквартирных домов.</w:t>
      </w:r>
      <w:bookmarkStart w:id="148" w:name="sub_1170"/>
      <w:bookmarkEnd w:id="147"/>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Пользователи нежилых помещений обеспечивают очистку козырьков входных групп от мусора, а в зимний период - снега, наледи и сосулек способами, гарантирующими безопасность окружающих и исключающими повреждение имущества третьих лиц.</w:t>
      </w:r>
    </w:p>
    <w:p w:rsidR="00A34C86" w:rsidRPr="00A34C86" w:rsidRDefault="00A34C86" w:rsidP="00801452">
      <w:pPr>
        <w:widowControl w:val="0"/>
        <w:autoSpaceDE w:val="0"/>
        <w:autoSpaceDN w:val="0"/>
        <w:adjustRightInd w:val="0"/>
        <w:spacing w:before="108" w:after="108" w:line="240" w:lineRule="auto"/>
        <w:ind w:left="-567" w:right="-143"/>
        <w:jc w:val="both"/>
        <w:outlineLvl w:val="0"/>
        <w:rPr>
          <w:rFonts w:ascii="Times New Roman" w:eastAsia="Times New Roman" w:hAnsi="Times New Roman" w:cs="Times New Roman"/>
          <w:b/>
          <w:bCs/>
          <w:sz w:val="28"/>
          <w:szCs w:val="28"/>
          <w:lang w:val="x-none" w:eastAsia="ru-RU"/>
        </w:rPr>
      </w:pPr>
      <w:bookmarkStart w:id="149" w:name="sub_1173"/>
      <w:bookmarkEnd w:id="148"/>
      <w:r w:rsidRPr="00A34C86">
        <w:rPr>
          <w:rFonts w:ascii="Times New Roman" w:eastAsia="Times New Roman" w:hAnsi="Times New Roman" w:cs="Times New Roman"/>
          <w:b/>
          <w:bCs/>
          <w:sz w:val="28"/>
          <w:szCs w:val="28"/>
          <w:lang w:val="x-none" w:eastAsia="ru-RU"/>
        </w:rPr>
        <w:t xml:space="preserve">Раздел 2. </w:t>
      </w:r>
      <w:bookmarkStart w:id="150" w:name="sub_1179"/>
      <w:bookmarkEnd w:id="149"/>
      <w:r w:rsidRPr="00A34C86">
        <w:rPr>
          <w:rFonts w:ascii="Times New Roman" w:eastAsia="Times New Roman" w:hAnsi="Times New Roman" w:cs="Times New Roman"/>
          <w:b/>
          <w:bCs/>
          <w:sz w:val="28"/>
          <w:szCs w:val="28"/>
          <w:lang w:val="x-none" w:eastAsia="ru-RU"/>
        </w:rPr>
        <w:t>Малые архитектурные формы</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color w:val="FF0000"/>
          <w:sz w:val="28"/>
          <w:szCs w:val="28"/>
          <w:lang w:eastAsia="ru-RU"/>
        </w:rPr>
      </w:pPr>
      <w:bookmarkStart w:id="151" w:name="sub_1174"/>
      <w:bookmarkEnd w:id="150"/>
      <w:r w:rsidRPr="00A34C86">
        <w:rPr>
          <w:rFonts w:ascii="Times New Roman" w:eastAsia="Times New Roman" w:hAnsi="Times New Roman" w:cs="Times New Roman"/>
          <w:sz w:val="28"/>
          <w:szCs w:val="28"/>
          <w:lang w:eastAsia="ru-RU"/>
        </w:rPr>
        <w:t>Территории жилой застройки, общественно-деловые, рекреационные и другие зоны оборудуются МАФ. Места размещения, архитектурное и цветовое решение МАФ (в том числе декоративных ограждений) должны быть согласованы с администрацией ГГМО РК в части соответствия архитектурно-художественному оформлению городской среды.</w:t>
      </w:r>
      <w:bookmarkStart w:id="152" w:name="sub_1178"/>
      <w:bookmarkEnd w:id="151"/>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color w:val="FF0000"/>
          <w:sz w:val="28"/>
          <w:szCs w:val="28"/>
          <w:lang w:eastAsia="ru-RU"/>
        </w:rPr>
      </w:pPr>
      <w:r w:rsidRPr="00A34C86">
        <w:rPr>
          <w:rFonts w:ascii="Times New Roman" w:eastAsia="Times New Roman" w:hAnsi="Times New Roman" w:cs="Times New Roman"/>
          <w:sz w:val="28"/>
          <w:szCs w:val="28"/>
          <w:lang w:eastAsia="ru-RU"/>
        </w:rPr>
        <w:t>Запрещается:</w:t>
      </w:r>
    </w:p>
    <w:bookmarkEnd w:id="152"/>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1. разрушение и повреждение МАФ, нанесение надписей различного содержания, размещение информационных материалов на малых архитектурных формах;</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2. использование МАФ не по назначению (детских и спортивных сооружений для хозяйственных целей, отдыха взрослым населением и т.д.).</w:t>
      </w:r>
    </w:p>
    <w:p w:rsidR="00A34C86" w:rsidRPr="00A34C86" w:rsidRDefault="00A34C86" w:rsidP="00801452">
      <w:pPr>
        <w:widowControl w:val="0"/>
        <w:autoSpaceDE w:val="0"/>
        <w:autoSpaceDN w:val="0"/>
        <w:adjustRightInd w:val="0"/>
        <w:spacing w:before="108" w:after="108" w:line="240" w:lineRule="auto"/>
        <w:ind w:left="-567" w:right="-143"/>
        <w:jc w:val="both"/>
        <w:outlineLvl w:val="0"/>
        <w:rPr>
          <w:rFonts w:ascii="Times New Roman" w:eastAsia="Times New Roman" w:hAnsi="Times New Roman" w:cs="Times New Roman"/>
          <w:b/>
          <w:bCs/>
          <w:sz w:val="28"/>
          <w:szCs w:val="28"/>
          <w:lang w:val="x-none" w:eastAsia="ru-RU"/>
        </w:rPr>
      </w:pPr>
      <w:bookmarkStart w:id="153" w:name="sub_1194"/>
      <w:r w:rsidRPr="00A34C86">
        <w:rPr>
          <w:rFonts w:ascii="Times New Roman" w:eastAsia="Times New Roman" w:hAnsi="Times New Roman" w:cs="Times New Roman"/>
          <w:b/>
          <w:bCs/>
          <w:sz w:val="28"/>
          <w:szCs w:val="28"/>
          <w:lang w:val="x-none" w:eastAsia="ru-RU"/>
        </w:rPr>
        <w:t>Раздел 3. Зеленые насаждения</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bookmarkStart w:id="154" w:name="sub_1180"/>
      <w:bookmarkEnd w:id="153"/>
      <w:r w:rsidRPr="00A34C86">
        <w:rPr>
          <w:rFonts w:ascii="Times New Roman" w:eastAsia="Times New Roman" w:hAnsi="Times New Roman" w:cs="Times New Roman"/>
          <w:sz w:val="28"/>
          <w:szCs w:val="28"/>
          <w:lang w:eastAsia="ru-RU"/>
        </w:rPr>
        <w:t>Охрана и содержание зеленых насаждений осуществляется в соответствии с настоящими Правилами.</w:t>
      </w:r>
      <w:bookmarkStart w:id="155" w:name="sub_1181"/>
      <w:bookmarkEnd w:id="154"/>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Охране подлежат все зеленые насаждения на территории поселения независимо от форм собственности на земельные участки, на которых эти насаждения расположены.</w:t>
      </w:r>
      <w:bookmarkStart w:id="156" w:name="sub_1182"/>
      <w:bookmarkEnd w:id="155"/>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Градостроительная деятельность проводится, основываясь на принципе максимального сохранения зеленых насаждений на территории поселения.</w:t>
      </w:r>
      <w:bookmarkStart w:id="157" w:name="sub_1183"/>
      <w:bookmarkEnd w:id="156"/>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Физические лица, юридические лица, должностные лица, индивидуальные предприниматели, обязаны принимать меры для сохранения зеленых насаждений, не допускать незаконные действия или бездействия, способные привести к повреждению или уничтожению зеленых насаждений.</w:t>
      </w:r>
      <w:bookmarkStart w:id="158" w:name="sub_1184"/>
      <w:bookmarkEnd w:id="157"/>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 xml:space="preserve">Физические и юридические лица, индивидуальные предприниматели обязаны выполнять мероприятия по компенсации зеленых насаждений в случае сноса, уничтожения или повреждения зеленых насаждений в </w:t>
      </w:r>
      <w:r w:rsidRPr="00A34C86">
        <w:rPr>
          <w:rFonts w:ascii="Times New Roman" w:eastAsia="Times New Roman" w:hAnsi="Times New Roman" w:cs="Times New Roman"/>
          <w:sz w:val="28"/>
          <w:szCs w:val="28"/>
          <w:lang w:eastAsia="ru-RU"/>
        </w:rPr>
        <w:lastRenderedPageBreak/>
        <w:t>соответствии с установленными правилами.</w:t>
      </w:r>
      <w:bookmarkStart w:id="159" w:name="sub_1185"/>
      <w:bookmarkEnd w:id="158"/>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При производстве работ по строительству, реконструкции, ремонту объектов капитального строительства лицо, их осуществляющее, обязано:</w:t>
      </w:r>
    </w:p>
    <w:bookmarkEnd w:id="159"/>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1. принимать меры по обеспечению сохранности зеленых насаждений, не попадающих под снос;</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2. установить временные приствольные ограждения сохраняемых деревьев;</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3. для сохранения корневой системы деревьев, расположенных ближе 3 метров от объектов строительства, реконструкции, капитального ремонта, устраивать вокруг ограждения деревьев настил из досок радиусом не менее 1,6 метра;</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4. при прокладке подземных коммуникаций обеспечивать расстояние между краем траншеи и корневой системой дерева не менее 3 метров, а корневой системой кустарника - не менее 1,5 метра;</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5. при производстве работ методом горизонтального бурения в зоне корней деревьев и кустарников работы производить ниже расположения скелетных корней, но не менее 1,5 метра от поверхности почвы;</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6. при асфальтировании, мощении дорог и тротуаров соблюдать размеры приствольной грунтовой зоны: вокруг деревьев - 2 x 2 метра, вокруг кустарников - 1,5 x 1,5 метра.</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bookmarkStart w:id="160" w:name="sub_1186"/>
      <w:r w:rsidRPr="00A34C86">
        <w:rPr>
          <w:rFonts w:ascii="Times New Roman" w:eastAsia="Times New Roman" w:hAnsi="Times New Roman" w:cs="Times New Roman"/>
          <w:sz w:val="28"/>
          <w:szCs w:val="28"/>
          <w:lang w:eastAsia="ru-RU"/>
        </w:rPr>
        <w:t>Снос (пересадка) зеленых насаждений, омолаживающая обрезка деревьев (кустарников), в том числе попадающих на территорию застройки, прокладки подземных коммуникаций, дорог, установки линий электропередачи и других сооружений производится только после получения соответствующего разрешения в Администрации города.</w:t>
      </w:r>
      <w:bookmarkStart w:id="161" w:name="sub_1187"/>
      <w:bookmarkEnd w:id="160"/>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 xml:space="preserve">Места посадки зеленых насаждений на территории поселения определяются и утверждаются Администрацией города. </w:t>
      </w:r>
      <w:bookmarkStart w:id="162" w:name="sub_1188"/>
      <w:bookmarkEnd w:id="161"/>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Стрижка газонов, выкос сорной растительности производится на высоту до 3 - 5 сантиметров периодически при достижении травяным покровом высоты 10 - 15 сантиметров. Скошенная трава должна быть убрана в течение суток.</w:t>
      </w:r>
      <w:bookmarkStart w:id="163" w:name="sub_1190"/>
      <w:bookmarkEnd w:id="162"/>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На территории поселения запрещается:</w:t>
      </w:r>
    </w:p>
    <w:bookmarkEnd w:id="163"/>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1. повреждать и уничтожать зеленые насаждения;</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2. загрязнять газоны, а также складировать на них строительные и другие материалы, тару, отходы и мусор, снег, скол асфальта, льда с очищаемых территорий;</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3. сбрасывать снег с крыш на участки, занятые зелеными насаждениями, без принятия мер, обеспечивающих сохранность деревьев и кустарников;</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4. допускать касание ветвей деревьев токонесущих проводов, закрытие ветвями деревьев и кустарников адресных таблиц домов, дорожных знаков, разрастания ветвей деревьев и кустарников, препятствующего проходу граждан, движению автотранспортных средств, в том числе специализированного (машины скорой помощи, пожарные, мусоровозы и т.д.);</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5. сжигать опавшую листву и сухую траву, совершать иные действия, создающие пожароопасную обстановку;</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 xml:space="preserve">6. подвешивать на деревьях (кустарниках) посторонние предметы, забивать в стволы деревьев гвозди, прикреплять рекламные изделия, электропровода, колючую проволоку и другие ограждения, которые могут повредить деревья </w:t>
      </w:r>
      <w:r w:rsidRPr="00A34C86">
        <w:rPr>
          <w:rFonts w:ascii="Times New Roman" w:eastAsia="Times New Roman" w:hAnsi="Times New Roman" w:cs="Times New Roman"/>
          <w:sz w:val="28"/>
          <w:szCs w:val="28"/>
          <w:lang w:eastAsia="ru-RU"/>
        </w:rPr>
        <w:lastRenderedPageBreak/>
        <w:t>(кустарники);</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7. устанавливать рекламные щиты, опоры освещения на расстоянии менее 3 метров от стволов деревьев;</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8. оставлять пни после проведения работ по сносу деревьев (кустарников);</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9. добывать из деревьев сок, смолу, делать надрезы и надписи на стволах и ветвях деревьев;</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10. производить иные действия, способные нанести вред зеленым насаждениям, в том числе запрещенные настоящими Правилами и иными правовыми актами.</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bookmarkStart w:id="164" w:name="sub_1191"/>
      <w:r w:rsidRPr="00A34C86">
        <w:rPr>
          <w:rFonts w:ascii="Times New Roman" w:eastAsia="Times New Roman" w:hAnsi="Times New Roman" w:cs="Times New Roman"/>
          <w:sz w:val="28"/>
          <w:szCs w:val="28"/>
          <w:lang w:eastAsia="ru-RU"/>
        </w:rPr>
        <w:t>Владельцы линий электропередачи обеспечивают своевременную обрезку веток под линиями и над линиями электропередачи.</w:t>
      </w:r>
      <w:bookmarkStart w:id="165" w:name="sub_1192"/>
      <w:bookmarkEnd w:id="164"/>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Ветви, закрывающие адресные таблицы, дорожные знаки, светофоры, треугольники видимости перекрестков, препятствующие проходу граждан и движению автотранспортных средств, в том числе специализированного (машины скорой помощи, пожарные, мусоровозы и т.д.), обрезаются ответственными за содержание соответствующих территорий лицами.</w:t>
      </w:r>
      <w:bookmarkStart w:id="166" w:name="sub_1193"/>
      <w:bookmarkEnd w:id="165"/>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Высота омолаживающей обрезки деревьев (кустарников) указывается в соответствующем разрешении, выдаваемом Администрацией города.</w:t>
      </w:r>
    </w:p>
    <w:p w:rsidR="00A34C86" w:rsidRPr="00A34C86" w:rsidRDefault="00A34C86" w:rsidP="00801452">
      <w:pPr>
        <w:widowControl w:val="0"/>
        <w:autoSpaceDE w:val="0"/>
        <w:autoSpaceDN w:val="0"/>
        <w:adjustRightInd w:val="0"/>
        <w:spacing w:before="108" w:after="108" w:line="240" w:lineRule="auto"/>
        <w:ind w:left="-567" w:right="-143"/>
        <w:jc w:val="both"/>
        <w:outlineLvl w:val="0"/>
        <w:rPr>
          <w:rFonts w:ascii="Times New Roman" w:eastAsia="Times New Roman" w:hAnsi="Times New Roman" w:cs="Times New Roman"/>
          <w:b/>
          <w:bCs/>
          <w:sz w:val="28"/>
          <w:szCs w:val="28"/>
          <w:lang w:val="x-none" w:eastAsia="ru-RU"/>
        </w:rPr>
      </w:pPr>
      <w:bookmarkStart w:id="167" w:name="sub_1196"/>
      <w:bookmarkEnd w:id="166"/>
      <w:r w:rsidRPr="00A34C86">
        <w:rPr>
          <w:rFonts w:ascii="Times New Roman" w:eastAsia="Times New Roman" w:hAnsi="Times New Roman" w:cs="Times New Roman"/>
          <w:b/>
          <w:bCs/>
          <w:sz w:val="28"/>
          <w:szCs w:val="28"/>
          <w:lang w:val="x-none" w:eastAsia="ru-RU"/>
        </w:rPr>
        <w:t xml:space="preserve">Раздел 4. </w:t>
      </w:r>
      <w:bookmarkStart w:id="168" w:name="sub_1209"/>
      <w:bookmarkEnd w:id="167"/>
      <w:r w:rsidRPr="00A34C86">
        <w:rPr>
          <w:rFonts w:ascii="Times New Roman" w:eastAsia="Times New Roman" w:hAnsi="Times New Roman" w:cs="Times New Roman"/>
          <w:b/>
          <w:bCs/>
          <w:sz w:val="28"/>
          <w:szCs w:val="28"/>
          <w:lang w:val="x-none" w:eastAsia="ru-RU"/>
        </w:rPr>
        <w:t>Художественное и праздничное оформление поселения</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bookmarkStart w:id="169" w:name="sub_1208"/>
      <w:bookmarkEnd w:id="168"/>
      <w:r w:rsidRPr="00A34C86">
        <w:rPr>
          <w:rFonts w:ascii="Times New Roman" w:eastAsia="Times New Roman" w:hAnsi="Times New Roman" w:cs="Times New Roman"/>
          <w:sz w:val="28"/>
          <w:szCs w:val="28"/>
          <w:lang w:eastAsia="ru-RU"/>
        </w:rPr>
        <w:t>Размещение, содержание и демонтаж праздничного оформления территории поселения производятся в сроки, установленные правовыми актами Администрации города. Порядок размещения и демонтажа праздничного оформления территории поселения определяется настоящими Правилами и правовыми актами администрации ГГМО РК.</w:t>
      </w:r>
    </w:p>
    <w:bookmarkEnd w:id="169"/>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Размещение, содержание и ремонт праздничного оформления осуществляют:</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1. администрация ГГМО РК, муниципальные учреждения ГГМО РК, собственники и арендаторы зданий - по праздничному оформлению фасадов, витрин, территории поселения;</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 xml:space="preserve">2. администрация ГГМО РК, муниципальные учреждения ГГМО РК - по праздничному оформлению улиц в зоне особого городского значения. </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Праздничное оформление включает в себя вывеску государственных флагов, лозунгов, гирлянд, панно, установку декоративных элементов и композиций, стендов, навесов, трибун, эстрад, а также устройство праздничной иллюминации.</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Праздничной иллюминацией рекомендуется оборудовать все общественные, административные, торговые и производственные здания и сооружения на территории поселения.</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 знаков адресации. Размещение элементов праздничного оформления должно производиться без ущерба для внешнего вида и технического состояния фасадов.</w:t>
      </w:r>
    </w:p>
    <w:p w:rsidR="00A34C86" w:rsidRPr="00A34C86" w:rsidRDefault="00A34C86" w:rsidP="00801452">
      <w:pPr>
        <w:widowControl w:val="0"/>
        <w:autoSpaceDE w:val="0"/>
        <w:autoSpaceDN w:val="0"/>
        <w:adjustRightInd w:val="0"/>
        <w:spacing w:before="108" w:after="108" w:line="240" w:lineRule="auto"/>
        <w:ind w:left="-567" w:right="-143"/>
        <w:jc w:val="both"/>
        <w:outlineLvl w:val="0"/>
        <w:rPr>
          <w:rFonts w:ascii="Times New Roman" w:eastAsia="Times New Roman" w:hAnsi="Times New Roman" w:cs="Times New Roman"/>
          <w:b/>
          <w:bCs/>
          <w:sz w:val="28"/>
          <w:szCs w:val="28"/>
          <w:lang w:val="x-none" w:eastAsia="ru-RU"/>
        </w:rPr>
      </w:pPr>
      <w:bookmarkStart w:id="170" w:name="sub_1211"/>
      <w:r w:rsidRPr="00A34C86">
        <w:rPr>
          <w:rFonts w:ascii="Times New Roman" w:eastAsia="Times New Roman" w:hAnsi="Times New Roman" w:cs="Times New Roman"/>
          <w:b/>
          <w:bCs/>
          <w:sz w:val="28"/>
          <w:szCs w:val="28"/>
          <w:lang w:val="x-none" w:eastAsia="ru-RU"/>
        </w:rPr>
        <w:t>Раздел 5. Мемориальные объекты, памятники монументального искусства, архитектурно-художественные композиции, банкоматы, платежные терминалы, общественных туалетов, площадки для выгула собак, ограждения</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bookmarkStart w:id="171" w:name="sub_1210"/>
      <w:bookmarkEnd w:id="170"/>
      <w:r w:rsidRPr="00A34C86">
        <w:rPr>
          <w:rFonts w:ascii="Times New Roman" w:eastAsia="Times New Roman" w:hAnsi="Times New Roman" w:cs="Times New Roman"/>
          <w:sz w:val="28"/>
          <w:szCs w:val="28"/>
          <w:lang w:eastAsia="ru-RU"/>
        </w:rPr>
        <w:lastRenderedPageBreak/>
        <w:t>Размещение и содержание мемориальных объектов, памятников монументального искусства, архитектурно-художественных композиций, банкоматов, платежных терминалов, общественных туалетов, площадок для выгула собак, ограждений осуществляется в соответствии с действующим законодательством, настоящими правилами, а также требованиями, установленными правовыми актами Администрации поселения.</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Ответственность за исправность и своевременную ликвидацию нарушений в содержании банкоматов, платежных терминалов (устранение посторонних надписей, замена разбитых стекол, их очистка, покраска или промывка козырьков и т.п.) возлагается на организации, в собственности которых находятся данные объекты.</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Банкоматы и платежные терминалы располагаются под навесами, рядом устанавливаются урны.</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содержание территорий, прилегающих к банкоматам и платежным терминалам, заключается в проведении мероприятий по очистке территории и урн от мусора, в зимний период – уборке снега, очистке наледи до асфальта или противогололедной посыпке территории, своевременной очистке навесов от снега, наледи, сосулек.</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Обеспечение содержания территорий, на которых размещены банкоматы, платежные терминалы, осуществляется собственниками (владельцами) данных объектов.</w:t>
      </w:r>
    </w:p>
    <w:p w:rsidR="00A34C86" w:rsidRPr="00A34C86" w:rsidRDefault="00A34C86" w:rsidP="00801452">
      <w:pPr>
        <w:widowControl w:val="0"/>
        <w:autoSpaceDE w:val="0"/>
        <w:autoSpaceDN w:val="0"/>
        <w:adjustRightInd w:val="0"/>
        <w:spacing w:before="108" w:after="108" w:line="240" w:lineRule="auto"/>
        <w:ind w:left="-567" w:right="-143"/>
        <w:jc w:val="both"/>
        <w:outlineLvl w:val="0"/>
        <w:rPr>
          <w:rFonts w:ascii="Times New Roman" w:eastAsia="Times New Roman" w:hAnsi="Times New Roman" w:cs="Times New Roman"/>
          <w:b/>
          <w:bCs/>
          <w:sz w:val="28"/>
          <w:szCs w:val="28"/>
          <w:lang w:val="x-none" w:eastAsia="ru-RU"/>
        </w:rPr>
      </w:pPr>
      <w:bookmarkStart w:id="172" w:name="sub_1219"/>
      <w:bookmarkEnd w:id="171"/>
      <w:r w:rsidRPr="00A34C86">
        <w:rPr>
          <w:rFonts w:ascii="Times New Roman" w:eastAsia="Times New Roman" w:hAnsi="Times New Roman" w:cs="Times New Roman"/>
          <w:b/>
          <w:bCs/>
          <w:sz w:val="28"/>
          <w:szCs w:val="28"/>
          <w:lang w:val="x-none" w:eastAsia="ru-RU"/>
        </w:rPr>
        <w:t>Глава VI. Организация передвижения машин и механизмов по территории поселения</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bookmarkStart w:id="173" w:name="sub_1213"/>
      <w:bookmarkEnd w:id="172"/>
      <w:r w:rsidRPr="00A34C86">
        <w:rPr>
          <w:rFonts w:ascii="Times New Roman" w:eastAsia="Times New Roman" w:hAnsi="Times New Roman" w:cs="Times New Roman"/>
          <w:sz w:val="28"/>
          <w:szCs w:val="28"/>
          <w:lang w:eastAsia="ru-RU"/>
        </w:rPr>
        <w:t xml:space="preserve">Перевозка тяжеловесных, крупногабаритных и опасных грузов на территории поселения осуществляется в соответствии с требованиями </w:t>
      </w:r>
      <w:hyperlink r:id="rId27" w:history="1">
        <w:r w:rsidRPr="00A34C86">
          <w:rPr>
            <w:rFonts w:ascii="Times New Roman" w:eastAsia="Times New Roman" w:hAnsi="Times New Roman" w:cs="Times New Roman"/>
            <w:color w:val="106BBE"/>
            <w:sz w:val="28"/>
            <w:szCs w:val="28"/>
            <w:lang w:eastAsia="ru-RU"/>
          </w:rPr>
          <w:t>законодательства</w:t>
        </w:r>
      </w:hyperlink>
      <w:r w:rsidRPr="00A34C86">
        <w:rPr>
          <w:rFonts w:ascii="Times New Roman" w:eastAsia="Times New Roman" w:hAnsi="Times New Roman" w:cs="Times New Roman"/>
          <w:sz w:val="28"/>
          <w:szCs w:val="28"/>
          <w:lang w:eastAsia="ru-RU"/>
        </w:rPr>
        <w:t xml:space="preserve"> по разрешениям, выдаваемым Администрацией города.</w:t>
      </w:r>
      <w:bookmarkStart w:id="174" w:name="sub_1214"/>
      <w:bookmarkEnd w:id="173"/>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Передвижение по территории поселения транспортных средств, осуществляющих перевозку сыпучих, жидких, иных аморфных грузов, допускается при условии обеспечения герметичности кузовов транспортных средств и при наличии пологов, предотвращающих загрязнение территории поселения.</w:t>
      </w:r>
      <w:bookmarkStart w:id="175" w:name="sub_1215"/>
      <w:bookmarkEnd w:id="174"/>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Стоянка и парковка транспортных средств допускается в специально отведенных местах: гаражах, стоянках, местах парковки, иных специализированных местах при условии обеспечения беспрепятственной механизированной уборки территории поселения.</w:t>
      </w:r>
      <w:bookmarkStart w:id="176" w:name="sub_1216"/>
      <w:bookmarkEnd w:id="175"/>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Запрещается вынос грязи на дороги и улицы поселения машинами, механизмами, иной техникой с территорий производства работ и грунтовых дорог. Соответствующие предприятия и организации принимают меры, предупреждающие вынос грязи машинами и механизмами на улицы и дороги города при выезде с территории производства работ. При выезде с грунтовых дорог водители транспортных средств принимают меры к предотвращению загрязнения территории поселения.</w:t>
      </w:r>
      <w:bookmarkStart w:id="177" w:name="sub_1217"/>
      <w:bookmarkEnd w:id="176"/>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С целью сохранения дорожных покрытий на территории поселения запрещается:</w:t>
      </w:r>
    </w:p>
    <w:bookmarkEnd w:id="177"/>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1. подвоз груза волоком;</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lastRenderedPageBreak/>
        <w:t>2. сбрасывание при погрузочно-разгрузочных работах на улицах рельсов, бревен, железных балок, труб, кирпича и других тяжелых предметов, а также их складирование;</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3. перегон по улицам, имеющим твердое покрытие, машин и механизмов на гусеничном ходу;</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4. движение и стоянка большегрузного транспорта на внутриквартальных пешеходных дорожках, тротуарах;</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5. выполнение работ, не связанных со строительством, реконструкцией, капитальным ремонтом, ремонтом и содержанием автомобильной дороги, а также с размещением объектов дорожного сервиса, без согласования с уполномоченным органом Администрации города в сфере дорожной деятельности;</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6. 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 в границах "красных линий" автомобильных дорог без согласования с уполномоченным органом Администрации города в сфере дорожной деятельности;</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7. 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 без согласования с уполномоченным органом Администрации города в сфере дорожной деятельности;</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8. осуществлять движение по автомобильным дорогам местного значения в пределах поселения на транспортных средствах, имеющих элементы конструкций, которые могут нанести повреждение автомобильным дорогам;</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 xml:space="preserve">9. осуществлять перевозки по автомобильным дорогам местного значения опасных, тяжеловесных и (или) крупногабаритных грузов без специальных разрешений, выдаваемых в порядке, предусмотренном действующим </w:t>
      </w:r>
      <w:hyperlink r:id="rId28" w:history="1">
        <w:r w:rsidRPr="00A34C86">
          <w:rPr>
            <w:rFonts w:ascii="Times New Roman" w:eastAsia="Times New Roman" w:hAnsi="Times New Roman" w:cs="Times New Roman"/>
            <w:color w:val="106BBE"/>
            <w:sz w:val="28"/>
            <w:szCs w:val="28"/>
            <w:lang w:eastAsia="ru-RU"/>
          </w:rPr>
          <w:t>законодательством</w:t>
        </w:r>
      </w:hyperlink>
      <w:r w:rsidRPr="00A34C86">
        <w:rPr>
          <w:rFonts w:ascii="Times New Roman" w:eastAsia="Times New Roman" w:hAnsi="Times New Roman" w:cs="Times New Roman"/>
          <w:sz w:val="28"/>
          <w:szCs w:val="28"/>
          <w:lang w:eastAsia="ru-RU"/>
        </w:rPr>
        <w:t>;</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10. выполнять на проезжей части автомобильных дорог работы, связанные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11. создавать условия, препятствующие обеспечению безопасности дорожного движения.</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bookmarkStart w:id="178" w:name="sub_1218"/>
      <w:r w:rsidRPr="00A34C86">
        <w:rPr>
          <w:rFonts w:ascii="Times New Roman" w:eastAsia="Times New Roman" w:hAnsi="Times New Roman" w:cs="Times New Roman"/>
          <w:sz w:val="28"/>
          <w:szCs w:val="28"/>
          <w:lang w:eastAsia="ru-RU"/>
        </w:rPr>
        <w:t>Выявление, перемещение, хранение, утилизация бесхозяйных, брошенных транспортных средств на территории Городовиковского городского муниципального образования Республики Калмыкия осуществляется в соответствии с порядком, утвержденным решением Собрания депутатов Городовиковского городского муниципального образования Республики Калмыкия</w:t>
      </w:r>
    </w:p>
    <w:p w:rsidR="00A34C86" w:rsidRPr="00A34C86" w:rsidRDefault="00A34C86" w:rsidP="00801452">
      <w:pPr>
        <w:widowControl w:val="0"/>
        <w:autoSpaceDE w:val="0"/>
        <w:autoSpaceDN w:val="0"/>
        <w:adjustRightInd w:val="0"/>
        <w:spacing w:before="108" w:after="108" w:line="240" w:lineRule="auto"/>
        <w:ind w:left="-567" w:right="-143"/>
        <w:jc w:val="both"/>
        <w:outlineLvl w:val="0"/>
        <w:rPr>
          <w:rFonts w:ascii="Times New Roman" w:eastAsia="Times New Roman" w:hAnsi="Times New Roman" w:cs="Times New Roman"/>
          <w:b/>
          <w:bCs/>
          <w:sz w:val="28"/>
          <w:szCs w:val="28"/>
          <w:lang w:val="x-none" w:eastAsia="ru-RU"/>
        </w:rPr>
      </w:pPr>
      <w:bookmarkStart w:id="179" w:name="sub_1233"/>
      <w:bookmarkEnd w:id="178"/>
      <w:r w:rsidRPr="00A34C86">
        <w:rPr>
          <w:rFonts w:ascii="Times New Roman" w:eastAsia="Times New Roman" w:hAnsi="Times New Roman" w:cs="Times New Roman"/>
          <w:b/>
          <w:bCs/>
          <w:sz w:val="28"/>
          <w:szCs w:val="28"/>
          <w:lang w:val="x-none" w:eastAsia="ru-RU"/>
        </w:rPr>
        <w:t>Глава VII. Организация производства земляных работ и работ, влекущих нарушение благоустройства и (или) природного ландшафта при строительстве ремонте, реконструкции коммуникаций</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bookmarkStart w:id="180" w:name="sub_1220"/>
      <w:bookmarkEnd w:id="179"/>
      <w:r w:rsidRPr="00A34C86">
        <w:rPr>
          <w:rFonts w:ascii="Times New Roman" w:eastAsia="Times New Roman" w:hAnsi="Times New Roman" w:cs="Times New Roman"/>
          <w:sz w:val="28"/>
          <w:szCs w:val="28"/>
          <w:lang w:eastAsia="ru-RU"/>
        </w:rPr>
        <w:t xml:space="preserve">Производство земляных работ и работ, влекущих нарушение благоустройства и (или) природного ландшафта, должно осуществляться с соблюдением строительных норм и правил, правил технической эксплуатации, </w:t>
      </w:r>
      <w:r w:rsidRPr="00A34C86">
        <w:rPr>
          <w:rFonts w:ascii="Times New Roman" w:eastAsia="Times New Roman" w:hAnsi="Times New Roman" w:cs="Times New Roman"/>
          <w:sz w:val="28"/>
          <w:szCs w:val="28"/>
          <w:lang w:eastAsia="ru-RU"/>
        </w:rPr>
        <w:lastRenderedPageBreak/>
        <w:t>правил безопасности, настоящих Правил и других нормативных документов.</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Нарушение благоустройства, в том числе производство земляных работ, без разрешения запрещается.</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Аварийные работы могут начинаться владельцами инженерных сетей по телефонограмме или письменном уведомлении контролирующего органа в течение 1 часа с последующим оформлением разрешения в течение 3-х дней.</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Обязанность получения разрешения возлагается на заказчика. Подрядчик не вправе производить работы, не убедившись в наличии разрешения у заказчика. Разрешение выдается Администрацией ГГМО РК. Администрация ГГМО РК вправе уполномочить контролирующий орган на выдачу разрешений предусмотренных настоящим Положением.</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Контролирующий орган - юридическое лицо, уполномоченное Администрацией ГГМО РК контролировать соблюдение требований, изложен</w:t>
      </w:r>
      <w:r w:rsidRPr="00A34C86">
        <w:rPr>
          <w:rFonts w:ascii="Times New Roman" w:eastAsia="Times New Roman" w:hAnsi="Times New Roman" w:cs="Times New Roman"/>
          <w:bCs/>
          <w:sz w:val="28"/>
          <w:szCs w:val="28"/>
          <w:lang w:eastAsia="ru-RU"/>
        </w:rPr>
        <w:t>ных в настоящем Положении.</w:t>
      </w:r>
      <w:r w:rsidRPr="00A34C86">
        <w:rPr>
          <w:rFonts w:ascii="Times New Roman" w:eastAsia="Times New Roman" w:hAnsi="Times New Roman" w:cs="Times New Roman"/>
          <w:sz w:val="28"/>
          <w:szCs w:val="28"/>
          <w:lang w:eastAsia="ru-RU"/>
        </w:rPr>
        <w:t xml:space="preserve"> </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Для уменьшения числа разрытий, нарушений благоустройства Администрация ГГМО РК в рамках местной градостроительной политики, учитывая наличие соответствующего технического оснащения, устанавливает порядок прокладки инженерных коммуникаций в проходных коллекторах (коммуникационных тоннелях) и пересечение магистральных улиц закрытым способом.</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Применение кирпича в конструкциях подземных, надземных коммуникаций запрещается.</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Для координации земляных работ, работ, связанных с необходимостью нарушения благоустройства территории, в целях исключения многократных разрытий, нарушений благоустройства одного и того же участка территории, лица, планирующие проведение таких работ в следующем квартале обязаны не позднее, чем за 10 дней до конца текущего квартала представить Администрации ГГМО РК или контролирующему органу информацию о месте проведения и сроках работ.</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Земляные работы должны быть закончены, а благоустройство восстановлено в срок, указанный в разрешении, если иное не вытекает из условий, определенных Администрацией ГГМО РК или контролирующим органом при выдаче разрешения. Ответственность за обеспечение выполнения настоящих требований несет заказчик.</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Срок производства земляных работ, срок восстановления благоустройства естественного природного ландшафта территории определяется на основании нормативных документов.</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Срок окончания земляных работ, восстановления благоустройства естественного природного ландшафта может быть продлен.</w:t>
      </w:r>
    </w:p>
    <w:p w:rsidR="00A34C86" w:rsidRPr="00A34C86" w:rsidRDefault="00A34C86" w:rsidP="00801452">
      <w:pPr>
        <w:widowControl w:val="0"/>
        <w:tabs>
          <w:tab w:val="left" w:pos="1080"/>
        </w:tabs>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Продление разрешения производится в случаях, когда восстановление благоустройства, естественного природного ландшафта, окончание земляных работ в первоначально определенный срок невозможно вследствие природных факторов, а также иных обстоятельствах объективного характера, при которых невозможно обеспечение надлежа</w:t>
      </w:r>
      <w:bookmarkStart w:id="181" w:name="sub_11010"/>
      <w:r w:rsidRPr="00A34C86">
        <w:rPr>
          <w:rFonts w:ascii="Times New Roman" w:eastAsia="Times New Roman" w:hAnsi="Times New Roman" w:cs="Times New Roman"/>
          <w:sz w:val="28"/>
          <w:szCs w:val="28"/>
          <w:lang w:eastAsia="ru-RU"/>
        </w:rPr>
        <w:t>щего качества выполнения работ.</w:t>
      </w:r>
    </w:p>
    <w:p w:rsidR="00A34C86" w:rsidRPr="00A34C86" w:rsidRDefault="00A34C86" w:rsidP="00801452">
      <w:pPr>
        <w:widowControl w:val="0"/>
        <w:numPr>
          <w:ilvl w:val="1"/>
          <w:numId w:val="1"/>
        </w:numPr>
        <w:tabs>
          <w:tab w:val="left" w:pos="1080"/>
        </w:tabs>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 xml:space="preserve">Для получения разрешения лицо (заказчик) обязано представить </w:t>
      </w:r>
      <w:r w:rsidRPr="00A34C86">
        <w:rPr>
          <w:rFonts w:ascii="Times New Roman" w:eastAsia="Times New Roman" w:hAnsi="Times New Roman" w:cs="Times New Roman"/>
          <w:sz w:val="28"/>
          <w:szCs w:val="28"/>
          <w:lang w:eastAsia="ru-RU"/>
        </w:rPr>
        <w:lastRenderedPageBreak/>
        <w:t>контролирующему органу следующие документы:</w:t>
      </w:r>
    </w:p>
    <w:bookmarkEnd w:id="181"/>
    <w:p w:rsidR="00A34C86" w:rsidRPr="00A34C86" w:rsidRDefault="00A34C86" w:rsidP="00801452">
      <w:pPr>
        <w:widowControl w:val="0"/>
        <w:tabs>
          <w:tab w:val="left" w:pos="1080"/>
        </w:tabs>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а) заявку на получение разрешения;</w:t>
      </w:r>
    </w:p>
    <w:p w:rsidR="00A34C86" w:rsidRPr="00A34C86" w:rsidRDefault="00A34C86" w:rsidP="00801452">
      <w:pPr>
        <w:widowControl w:val="0"/>
        <w:tabs>
          <w:tab w:val="left" w:pos="1080"/>
        </w:tabs>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б) проектную документацию, необходимую для данной деятельности, в связи с которой производятся земляные работы, нарушается благоустройство, естественный природный ландшафт;</w:t>
      </w:r>
    </w:p>
    <w:p w:rsidR="00A34C86" w:rsidRPr="00A34C86" w:rsidRDefault="00A34C86" w:rsidP="00801452">
      <w:pPr>
        <w:widowControl w:val="0"/>
        <w:tabs>
          <w:tab w:val="left" w:pos="1080"/>
        </w:tabs>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в) согласования действий с лицами, интересы которых затрагиваются при производстве земляных работ, нарушении благоустройства; уведомление о месте и сроках проведения работ, а также утвержденная схема передаются организацией-исполнителем в подразделения Госавтоинспекции, осуществляющие федеральный государственный надзор в области безопасности дорожного движения на данном участке дороги не менее чем за одни сутки. При проведении долговременных работ длительностью более 5 суток соответствующее подразделение Госавтоинспекции информируется об адресе участка, на котором намечено проведение работ, сроках их проведения не менее чем за 7 суток;</w:t>
      </w:r>
    </w:p>
    <w:p w:rsidR="00A34C86" w:rsidRPr="00A34C86" w:rsidRDefault="00A34C86" w:rsidP="00801452">
      <w:pPr>
        <w:widowControl w:val="0"/>
        <w:tabs>
          <w:tab w:val="left" w:pos="1080"/>
        </w:tabs>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г) разрешение на строительство, реконструкцию объекта;</w:t>
      </w:r>
    </w:p>
    <w:p w:rsidR="00A34C86" w:rsidRPr="00A34C86" w:rsidRDefault="00A34C86" w:rsidP="00801452">
      <w:pPr>
        <w:widowControl w:val="0"/>
        <w:tabs>
          <w:tab w:val="left" w:pos="1080"/>
        </w:tabs>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д) документы, подтверждающие наличие финансовых, материально-технических средств, необходимых для производства работ без задержек и остановок;</w:t>
      </w:r>
    </w:p>
    <w:p w:rsidR="00A34C86" w:rsidRPr="00A34C86" w:rsidRDefault="00A34C86" w:rsidP="00801452">
      <w:pPr>
        <w:widowControl w:val="0"/>
        <w:tabs>
          <w:tab w:val="left" w:pos="1080"/>
        </w:tabs>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е) акт обследования участка, на котором будут производиться работы;</w:t>
      </w:r>
    </w:p>
    <w:p w:rsidR="00A34C86" w:rsidRPr="00A34C86" w:rsidRDefault="00A34C86" w:rsidP="00801452">
      <w:pPr>
        <w:widowControl w:val="0"/>
        <w:tabs>
          <w:tab w:val="left" w:pos="0"/>
        </w:tabs>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ж) документ, подтверждающий оплату восстановительной стоимости благоустройства, на счет контролирующей благоустройство организации, либо договор на восстановление благоустройства с третьими лицами, либо подтверждение того, что работы по восстановлению благоустройства входят в перечень работ производимых лицом, получающим разрешение.</w:t>
      </w:r>
    </w:p>
    <w:p w:rsidR="00A34C86" w:rsidRPr="00A34C86" w:rsidRDefault="00A34C86" w:rsidP="00801452">
      <w:pPr>
        <w:widowControl w:val="0"/>
        <w:numPr>
          <w:ilvl w:val="1"/>
          <w:numId w:val="1"/>
        </w:numPr>
        <w:tabs>
          <w:tab w:val="left" w:pos="1080"/>
        </w:tabs>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bookmarkStart w:id="182" w:name="sub_11011"/>
      <w:r w:rsidRPr="00A34C86">
        <w:rPr>
          <w:rFonts w:ascii="Times New Roman" w:eastAsia="Times New Roman" w:hAnsi="Times New Roman" w:cs="Times New Roman"/>
          <w:sz w:val="28"/>
          <w:szCs w:val="28"/>
          <w:lang w:eastAsia="ru-RU"/>
        </w:rPr>
        <w:t>Перед началом производства работ заказчик обязан вызвать на место проведения работ представителей городских эксплуатационных служб и других организаций, указанных в протоколе согласования, а при аварийных работах - представителей тепловых сетей, городской телефонной сети, электросетей, дорожно-эксплуатационных и других организаций, имеющих подземные сооружения у мест аварии. При работе в полосе отвода железной дороги вызывается, кроме того, представитель железной дороги.</w:t>
      </w:r>
    </w:p>
    <w:p w:rsidR="00A34C86" w:rsidRPr="00A34C86" w:rsidRDefault="00A34C86" w:rsidP="00801452">
      <w:pPr>
        <w:widowControl w:val="0"/>
        <w:tabs>
          <w:tab w:val="left" w:pos="1080"/>
        </w:tabs>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bookmarkStart w:id="183" w:name="sub_11012"/>
      <w:bookmarkEnd w:id="182"/>
      <w:r w:rsidRPr="00A34C86">
        <w:rPr>
          <w:rFonts w:ascii="Times New Roman" w:eastAsia="Times New Roman" w:hAnsi="Times New Roman" w:cs="Times New Roman"/>
          <w:sz w:val="28"/>
          <w:szCs w:val="28"/>
          <w:lang w:eastAsia="ru-RU"/>
        </w:rPr>
        <w:t>Руководители эксплуатационных и иных организаций, указанных в протоколе согласования, обязаны обеспечить явку своих представителей на место производства работ. Одновременно, при необходимости, уточняются и фиксируются в письменной форме особые условия производства работ с целью обеспечения сохранности коммуникаций и другого имущества.</w:t>
      </w:r>
    </w:p>
    <w:p w:rsidR="00A34C86" w:rsidRPr="00A34C86" w:rsidRDefault="00A34C86" w:rsidP="00801452">
      <w:pPr>
        <w:widowControl w:val="0"/>
        <w:numPr>
          <w:ilvl w:val="1"/>
          <w:numId w:val="1"/>
        </w:numPr>
        <w:tabs>
          <w:tab w:val="left" w:pos="0"/>
        </w:tabs>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bookmarkStart w:id="184" w:name="sub_11013"/>
      <w:bookmarkEnd w:id="183"/>
      <w:r w:rsidRPr="00A34C86">
        <w:rPr>
          <w:rFonts w:ascii="Times New Roman" w:eastAsia="Times New Roman" w:hAnsi="Times New Roman" w:cs="Times New Roman"/>
          <w:sz w:val="28"/>
          <w:szCs w:val="28"/>
          <w:lang w:eastAsia="ru-RU"/>
        </w:rPr>
        <w:t>Разрешение на производство работ должно находиться на месте производства работ и предъявлять по первому требованию работников Администрации ГГМО РК или контролирующего органа.</w:t>
      </w:r>
      <w:bookmarkStart w:id="185" w:name="sub_11014"/>
      <w:bookmarkEnd w:id="184"/>
    </w:p>
    <w:p w:rsidR="00A34C86" w:rsidRPr="00A34C86" w:rsidRDefault="00A34C86" w:rsidP="00801452">
      <w:pPr>
        <w:widowControl w:val="0"/>
        <w:numPr>
          <w:ilvl w:val="1"/>
          <w:numId w:val="1"/>
        </w:numPr>
        <w:tabs>
          <w:tab w:val="left" w:pos="0"/>
        </w:tabs>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Место производства работ должно быть ограждено. Ограждение должно соответствовать требованиям соответствующих стандартов. На ограждении должна быть табличка с указанием наименования лица, производящего работы, и телефон.</w:t>
      </w:r>
      <w:bookmarkEnd w:id="185"/>
    </w:p>
    <w:p w:rsidR="00A34C86" w:rsidRPr="00A34C86" w:rsidRDefault="00A34C86" w:rsidP="00801452">
      <w:pPr>
        <w:widowControl w:val="0"/>
        <w:numPr>
          <w:ilvl w:val="1"/>
          <w:numId w:val="1"/>
        </w:numPr>
        <w:tabs>
          <w:tab w:val="left" w:pos="0"/>
        </w:tabs>
        <w:autoSpaceDE w:val="0"/>
        <w:autoSpaceDN w:val="0"/>
        <w:adjustRightInd w:val="0"/>
        <w:spacing w:after="0" w:line="240" w:lineRule="auto"/>
        <w:ind w:left="-567" w:right="-143" w:firstLine="0"/>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 xml:space="preserve">На направлениях массовых пешеходных потоков через траншеи должны быть устроены мостики в количестве и в местах в соответствии с конкретной ситуацией и указаниями Администрации ГГМО РК или </w:t>
      </w:r>
      <w:r w:rsidRPr="00A34C86">
        <w:rPr>
          <w:rFonts w:ascii="Times New Roman" w:eastAsia="Times New Roman" w:hAnsi="Times New Roman" w:cs="Times New Roman"/>
          <w:sz w:val="28"/>
          <w:szCs w:val="28"/>
          <w:lang w:eastAsia="ru-RU"/>
        </w:rPr>
        <w:lastRenderedPageBreak/>
        <w:t>контролирующего органа.</w:t>
      </w:r>
    </w:p>
    <w:p w:rsidR="00A34C86" w:rsidRPr="00A34C86" w:rsidRDefault="00A34C86" w:rsidP="00801452">
      <w:pPr>
        <w:widowControl w:val="0"/>
        <w:numPr>
          <w:ilvl w:val="1"/>
          <w:numId w:val="1"/>
        </w:numPr>
        <w:tabs>
          <w:tab w:val="left" w:pos="0"/>
        </w:tabs>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 xml:space="preserve">Снос и посадка зеленых насаждений при производстве работ осуществляются в соответствии с правилами содержания и охраны зеленых насаждений, установленных настоящим Положением. </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bookmarkStart w:id="186" w:name="sub_1225"/>
      <w:r w:rsidRPr="00A34C86">
        <w:rPr>
          <w:rFonts w:ascii="Times New Roman" w:eastAsia="Times New Roman" w:hAnsi="Times New Roman" w:cs="Times New Roman"/>
          <w:sz w:val="28"/>
          <w:szCs w:val="28"/>
          <w:lang w:eastAsia="ru-RU"/>
        </w:rPr>
        <w:t>Ответственность за повреждение при производстве работ существующих инженерных коммуникаций, элементов благоустройства, зеленых насаждений несет заказчик (подрядчик) в соответствии с законодательством.</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bookmarkStart w:id="187" w:name="sub_1226"/>
      <w:bookmarkEnd w:id="186"/>
      <w:r w:rsidRPr="00A34C86">
        <w:rPr>
          <w:rFonts w:ascii="Times New Roman" w:eastAsia="Times New Roman" w:hAnsi="Times New Roman" w:cs="Times New Roman"/>
          <w:sz w:val="28"/>
          <w:szCs w:val="28"/>
          <w:lang w:eastAsia="ru-RU"/>
        </w:rPr>
        <w:t>Ответственность за уборку, содержание, чистоту зон производства работ, восстановление элементов благоустройства, нарушенного техникой, возлагается на заказчика (подрядчика). Уборка и вывоз мусора должны осуществляться в соответствии с настоящими Правилами.</w:t>
      </w:r>
    </w:p>
    <w:bookmarkEnd w:id="187"/>
    <w:p w:rsidR="00A34C86" w:rsidRPr="00A34C86" w:rsidRDefault="00A34C86" w:rsidP="00801452">
      <w:pPr>
        <w:widowControl w:val="0"/>
        <w:numPr>
          <w:ilvl w:val="1"/>
          <w:numId w:val="1"/>
        </w:numPr>
        <w:tabs>
          <w:tab w:val="left" w:pos="1080"/>
        </w:tabs>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Контролирующий орган, при выдаче разрешения на производство земляных работ, нарушении благоустройства, определяет соответствующие настоящему Положению условия, которые обязательны для исполнения. Ответственность за обеспечение выполнения настоящих требований несет заказчик.</w:t>
      </w:r>
    </w:p>
    <w:p w:rsidR="00A34C86" w:rsidRPr="00A34C86" w:rsidRDefault="00A34C86" w:rsidP="00801452">
      <w:pPr>
        <w:widowControl w:val="0"/>
        <w:numPr>
          <w:ilvl w:val="1"/>
          <w:numId w:val="1"/>
        </w:numPr>
        <w:tabs>
          <w:tab w:val="left" w:pos="1080"/>
        </w:tabs>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Лицо, получающее разрешение, при необходимости, за свой счет размещает в средствах массовой информации объявление о закрытии или ограничении движения транспорта.</w:t>
      </w:r>
      <w:bookmarkStart w:id="188" w:name="sub_11015"/>
    </w:p>
    <w:p w:rsidR="00A34C86" w:rsidRPr="00A34C86" w:rsidRDefault="00A34C86" w:rsidP="00801452">
      <w:pPr>
        <w:widowControl w:val="0"/>
        <w:numPr>
          <w:ilvl w:val="1"/>
          <w:numId w:val="1"/>
        </w:numPr>
        <w:tabs>
          <w:tab w:val="left" w:pos="1080"/>
        </w:tabs>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При производстве работ на проезжей части улиц асфальт и щебень, бордюр, в пределах траншеи, разбираются и вывозятся в место, указанное Администрацией ГГМО РК или контролирующим органом.</w:t>
      </w:r>
    </w:p>
    <w:bookmarkEnd w:id="188"/>
    <w:p w:rsidR="00A34C86" w:rsidRPr="00A34C86" w:rsidRDefault="00A34C86" w:rsidP="00801452">
      <w:pPr>
        <w:widowControl w:val="0"/>
        <w:tabs>
          <w:tab w:val="left" w:pos="1080"/>
        </w:tabs>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При производстве работ на улицах, застроенных территориях, грунт немедленно выводится.</w:t>
      </w:r>
    </w:p>
    <w:p w:rsidR="00A34C86" w:rsidRPr="00A34C86" w:rsidRDefault="00A34C86" w:rsidP="00801452">
      <w:pPr>
        <w:widowControl w:val="0"/>
        <w:tabs>
          <w:tab w:val="left" w:pos="1080"/>
        </w:tabs>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При необходимости, определяемой Администрацией ГГМО РК или контролирующим органом, лицо, получившее разрешение, обеспечивает планировку грунта на отвале.</w:t>
      </w:r>
    </w:p>
    <w:p w:rsidR="00A34C86" w:rsidRPr="00A34C86" w:rsidRDefault="00A34C86" w:rsidP="00801452">
      <w:pPr>
        <w:widowControl w:val="0"/>
        <w:tabs>
          <w:tab w:val="left" w:pos="1080"/>
        </w:tabs>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При производстве работ на неустроенных территориях допускается складирование разработанного грунта с одной стороны траншеи для последующей засыпки.</w:t>
      </w:r>
    </w:p>
    <w:p w:rsidR="00A34C86" w:rsidRPr="00A34C86" w:rsidRDefault="00A34C86" w:rsidP="00801452">
      <w:pPr>
        <w:widowControl w:val="0"/>
        <w:numPr>
          <w:ilvl w:val="1"/>
          <w:numId w:val="1"/>
        </w:numPr>
        <w:tabs>
          <w:tab w:val="left" w:pos="1080"/>
        </w:tabs>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bookmarkStart w:id="189" w:name="sub_11016"/>
      <w:r w:rsidRPr="00A34C86">
        <w:rPr>
          <w:rFonts w:ascii="Times New Roman" w:eastAsia="Times New Roman" w:hAnsi="Times New Roman" w:cs="Times New Roman"/>
          <w:sz w:val="28"/>
          <w:szCs w:val="28"/>
          <w:lang w:eastAsia="ru-RU"/>
        </w:rPr>
        <w:t>Запрещается увеличение площади нарушения благоустройства по сравнению с определенной в разрешении.</w:t>
      </w:r>
      <w:bookmarkStart w:id="190" w:name="sub_11018"/>
      <w:bookmarkEnd w:id="189"/>
    </w:p>
    <w:p w:rsidR="00A34C86" w:rsidRPr="00A34C86" w:rsidRDefault="00A34C86" w:rsidP="00801452">
      <w:pPr>
        <w:widowControl w:val="0"/>
        <w:numPr>
          <w:ilvl w:val="1"/>
          <w:numId w:val="1"/>
        </w:numPr>
        <w:tabs>
          <w:tab w:val="left" w:pos="1080"/>
        </w:tabs>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Траншеи и котлованы должны засыпаться непросадочным материалом. Перед засыпкой заказчик обязан вызвать представителя Администрации ГГМО РК или контролирующего органа для фиксации факта засыпки непросадочным материалом.</w:t>
      </w:r>
    </w:p>
    <w:p w:rsidR="00A34C86" w:rsidRPr="00A34C86" w:rsidRDefault="00A34C86" w:rsidP="00801452">
      <w:pPr>
        <w:widowControl w:val="0"/>
        <w:tabs>
          <w:tab w:val="left" w:pos="1080"/>
          <w:tab w:val="num" w:pos="1260"/>
        </w:tabs>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bookmarkStart w:id="191" w:name="sub_11019"/>
      <w:bookmarkEnd w:id="190"/>
      <w:r w:rsidRPr="00A34C86">
        <w:rPr>
          <w:rFonts w:ascii="Times New Roman" w:eastAsia="Times New Roman" w:hAnsi="Times New Roman" w:cs="Times New Roman"/>
          <w:sz w:val="28"/>
          <w:szCs w:val="28"/>
          <w:lang w:eastAsia="ru-RU"/>
        </w:rPr>
        <w:t>Качество восстановленного благоустройства, естественного природного ландшафта территории должно соответствовать требованиям строительного, градостроительного, природоохранного законодательства, стандартам, а также условиям, определенным при согласовании и выдаче разрешения.</w:t>
      </w:r>
    </w:p>
    <w:p w:rsidR="00A34C86" w:rsidRPr="00A34C86" w:rsidRDefault="00A34C86" w:rsidP="00801452">
      <w:pPr>
        <w:widowControl w:val="0"/>
        <w:tabs>
          <w:tab w:val="num" w:pos="0"/>
        </w:tabs>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bookmarkStart w:id="192" w:name="sub_11020"/>
      <w:bookmarkEnd w:id="191"/>
      <w:r w:rsidRPr="00A34C86">
        <w:rPr>
          <w:rFonts w:ascii="Times New Roman" w:eastAsia="Times New Roman" w:hAnsi="Times New Roman" w:cs="Times New Roman"/>
          <w:sz w:val="28"/>
          <w:szCs w:val="28"/>
          <w:lang w:eastAsia="ru-RU"/>
        </w:rPr>
        <w:t xml:space="preserve">В случае просадки грунта или деформации восстановленных объектов благоустройства заказчик обязан обеспечить устранение дефектов. </w:t>
      </w:r>
    </w:p>
    <w:p w:rsidR="00A34C86" w:rsidRPr="00A34C86" w:rsidRDefault="00A34C86" w:rsidP="00801452">
      <w:pPr>
        <w:widowControl w:val="0"/>
        <w:numPr>
          <w:ilvl w:val="1"/>
          <w:numId w:val="1"/>
        </w:numPr>
        <w:tabs>
          <w:tab w:val="left" w:pos="1080"/>
        </w:tabs>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bookmarkStart w:id="193" w:name="sub_11021"/>
      <w:bookmarkEnd w:id="192"/>
      <w:r w:rsidRPr="00A34C86">
        <w:rPr>
          <w:rFonts w:ascii="Times New Roman" w:eastAsia="Times New Roman" w:hAnsi="Times New Roman" w:cs="Times New Roman"/>
          <w:sz w:val="28"/>
          <w:szCs w:val="28"/>
          <w:lang w:eastAsia="ru-RU"/>
        </w:rPr>
        <w:t>Заказчик обязан сдать восстановленное благоустройство Администрации ГГМО РК или контролирующему органу. Сдача-приемка оформляется актом.</w:t>
      </w:r>
      <w:bookmarkStart w:id="194" w:name="sub_11022"/>
      <w:bookmarkEnd w:id="193"/>
    </w:p>
    <w:p w:rsidR="00A34C86" w:rsidRPr="00A34C86" w:rsidRDefault="00A34C86" w:rsidP="00801452">
      <w:pPr>
        <w:widowControl w:val="0"/>
        <w:numPr>
          <w:ilvl w:val="1"/>
          <w:numId w:val="1"/>
        </w:numPr>
        <w:tabs>
          <w:tab w:val="left" w:pos="1080"/>
        </w:tabs>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 xml:space="preserve">В случае обнаружения самовольного разрытия или каких-либо </w:t>
      </w:r>
      <w:r w:rsidRPr="00A34C86">
        <w:rPr>
          <w:rFonts w:ascii="Times New Roman" w:eastAsia="Times New Roman" w:hAnsi="Times New Roman" w:cs="Times New Roman"/>
          <w:sz w:val="28"/>
          <w:szCs w:val="28"/>
          <w:lang w:eastAsia="ru-RU"/>
        </w:rPr>
        <w:lastRenderedPageBreak/>
        <w:t>нарушений настоящих Правил контролирующий орган уведомляет телефонограммой организацию, производящую данные работы, приглашает представителя данной организации для составления и подписания акта</w:t>
      </w:r>
      <w:bookmarkEnd w:id="194"/>
      <w:r w:rsidRPr="00A34C86">
        <w:rPr>
          <w:rFonts w:ascii="Times New Roman" w:eastAsia="Times New Roman" w:hAnsi="Times New Roman" w:cs="Times New Roman"/>
          <w:sz w:val="28"/>
          <w:szCs w:val="28"/>
          <w:lang w:eastAsia="ru-RU"/>
        </w:rPr>
        <w:t>.</w:t>
      </w:r>
      <w:bookmarkStart w:id="195" w:name="sub_1231"/>
      <w:bookmarkEnd w:id="180"/>
    </w:p>
    <w:p w:rsidR="00A34C86" w:rsidRPr="00A34C86" w:rsidRDefault="00A34C86" w:rsidP="00801452">
      <w:pPr>
        <w:widowControl w:val="0"/>
        <w:numPr>
          <w:ilvl w:val="1"/>
          <w:numId w:val="1"/>
        </w:numPr>
        <w:tabs>
          <w:tab w:val="left" w:pos="1080"/>
        </w:tabs>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 xml:space="preserve">Заказчик (подрядчик) несет ответственность за несвоевременное устранение аварии и восстановление благоустройства в соответствии с </w:t>
      </w:r>
      <w:hyperlink r:id="rId29" w:history="1">
        <w:r w:rsidRPr="00A34C86">
          <w:rPr>
            <w:rFonts w:ascii="Times New Roman" w:eastAsia="Times New Roman" w:hAnsi="Times New Roman" w:cs="Times New Roman"/>
            <w:color w:val="106BBE"/>
            <w:sz w:val="28"/>
            <w:szCs w:val="28"/>
            <w:lang w:eastAsia="ru-RU"/>
          </w:rPr>
          <w:t>законодательством</w:t>
        </w:r>
      </w:hyperlink>
      <w:r w:rsidRPr="00A34C86">
        <w:rPr>
          <w:rFonts w:ascii="Times New Roman" w:eastAsia="Times New Roman" w:hAnsi="Times New Roman" w:cs="Times New Roman"/>
          <w:sz w:val="28"/>
          <w:szCs w:val="28"/>
          <w:lang w:eastAsia="ru-RU"/>
        </w:rPr>
        <w:t xml:space="preserve"> Российской Федерации и Республики Калмыкия.</w:t>
      </w:r>
    </w:p>
    <w:p w:rsidR="00A34C86" w:rsidRPr="00A34C86" w:rsidRDefault="00A34C86" w:rsidP="00801452">
      <w:pPr>
        <w:widowControl w:val="0"/>
        <w:autoSpaceDE w:val="0"/>
        <w:autoSpaceDN w:val="0"/>
        <w:adjustRightInd w:val="0"/>
        <w:spacing w:before="108" w:after="108" w:line="240" w:lineRule="auto"/>
        <w:ind w:left="-567" w:right="-143"/>
        <w:jc w:val="both"/>
        <w:outlineLvl w:val="0"/>
        <w:rPr>
          <w:rFonts w:ascii="Times New Roman" w:eastAsia="Times New Roman" w:hAnsi="Times New Roman" w:cs="Times New Roman"/>
          <w:b/>
          <w:bCs/>
          <w:sz w:val="28"/>
          <w:szCs w:val="28"/>
          <w:lang w:val="x-none" w:eastAsia="ru-RU"/>
        </w:rPr>
      </w:pPr>
      <w:bookmarkStart w:id="196" w:name="sub_1239"/>
      <w:bookmarkEnd w:id="195"/>
      <w:r w:rsidRPr="00A34C86">
        <w:rPr>
          <w:rFonts w:ascii="Times New Roman" w:eastAsia="Times New Roman" w:hAnsi="Times New Roman" w:cs="Times New Roman"/>
          <w:b/>
          <w:bCs/>
          <w:sz w:val="28"/>
          <w:szCs w:val="28"/>
          <w:lang w:val="x-none" w:eastAsia="ru-RU"/>
        </w:rPr>
        <w:t>Глава VIII. Контроль исполнения правил и ответственность за их нарушение</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bookmarkStart w:id="197" w:name="sub_1234"/>
      <w:bookmarkEnd w:id="196"/>
      <w:r w:rsidRPr="00A34C86">
        <w:rPr>
          <w:rFonts w:ascii="Times New Roman" w:eastAsia="Times New Roman" w:hAnsi="Times New Roman" w:cs="Times New Roman"/>
          <w:sz w:val="28"/>
          <w:szCs w:val="28"/>
          <w:lang w:eastAsia="ru-RU"/>
        </w:rPr>
        <w:t>Координацию деятельности по контролю исполнения настоящих Правил на территории поселения осуществляет администрация Городовиковского городского муниципального образования Республики Калмыкия в соответствии с установленными полномочиями.</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bookmarkStart w:id="198" w:name="sub_1235"/>
      <w:bookmarkEnd w:id="197"/>
      <w:r w:rsidRPr="00A34C86">
        <w:rPr>
          <w:rFonts w:ascii="Times New Roman" w:eastAsia="Times New Roman" w:hAnsi="Times New Roman" w:cs="Times New Roman"/>
          <w:sz w:val="28"/>
          <w:szCs w:val="28"/>
          <w:lang w:eastAsia="ru-RU"/>
        </w:rPr>
        <w:t>Контроль исполнения требований настоящих норм и правил осуществляют уполномоченные органы и организации в соответствии с их компетенцией и представленными полномочиями.</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При осуществлении всех видов проверок контролирующие органы в отношении юридических лиц и индивидуальных предпринимателей руководствуются положениями Федерального закона от 26.12.2008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Calibri" w:hAnsi="Times New Roman" w:cs="Times New Roman"/>
          <w:sz w:val="28"/>
          <w:szCs w:val="28"/>
          <w:lang w:eastAsia="ru-RU"/>
        </w:rPr>
      </w:pPr>
      <w:r w:rsidRPr="00A34C86">
        <w:rPr>
          <w:rFonts w:ascii="Times New Roman" w:eastAsia="Times New Roman" w:hAnsi="Times New Roman" w:cs="Times New Roman"/>
          <w:sz w:val="28"/>
          <w:szCs w:val="28"/>
          <w:lang w:eastAsia="ru-RU"/>
        </w:rPr>
        <w:t xml:space="preserve">Предписания об устранении нарушений настоящих правил, протоколы об административных правонарушениях за нарушение настоящих правил составляют должностные лица </w:t>
      </w:r>
      <w:r w:rsidRPr="00A34C86">
        <w:rPr>
          <w:rFonts w:ascii="Times New Roman" w:eastAsia="Calibri" w:hAnsi="Times New Roman" w:cs="Times New Roman"/>
          <w:sz w:val="28"/>
          <w:szCs w:val="28"/>
          <w:lang w:eastAsia="ru-RU"/>
        </w:rPr>
        <w:t>органов, уполномоченных рассматривать дела об административных правонарушениях, в пределах компетенции соответствующих органов.</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Calibri" w:hAnsi="Times New Roman" w:cs="Times New Roman"/>
          <w:sz w:val="28"/>
          <w:szCs w:val="28"/>
          <w:lang w:eastAsia="ru-RU"/>
        </w:rPr>
      </w:pPr>
      <w:r w:rsidRPr="00A34C86">
        <w:rPr>
          <w:rFonts w:ascii="Times New Roman" w:eastAsia="Times New Roman" w:hAnsi="Times New Roman" w:cs="Times New Roman"/>
          <w:sz w:val="28"/>
          <w:szCs w:val="28"/>
          <w:lang w:eastAsia="ru-RU"/>
        </w:rPr>
        <w:t>В рамках контроля за соблюдением настоящих Правил должностные лица администрации Городовиковского городского муниципального образования Республики Калмыкия:</w:t>
      </w:r>
    </w:p>
    <w:bookmarkEnd w:id="198"/>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1. выявляют факты нарушения требований в сфере благоустройства на территории поселения, фиксируют результаты;</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2. оформляют актом результаты проверки;</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3. осуществляют сбор, подготовку и направление материалов в органы и должностным лицам, уполномоченным привлекать виновных лиц к ответственности;</w:t>
      </w:r>
    </w:p>
    <w:p w:rsidR="00A34C86" w:rsidRPr="00A34C86" w:rsidRDefault="00A34C86" w:rsidP="00801452">
      <w:pPr>
        <w:widowControl w:val="0"/>
        <w:autoSpaceDE w:val="0"/>
        <w:autoSpaceDN w:val="0"/>
        <w:adjustRightInd w:val="0"/>
        <w:spacing w:after="0" w:line="240" w:lineRule="auto"/>
        <w:ind w:left="-567"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4. осуществляют иные полномочия, предусмотренные муниципальными правовыми актами.</w:t>
      </w:r>
    </w:p>
    <w:p w:rsidR="00A34C86" w:rsidRPr="00A34C86" w:rsidRDefault="00A34C86" w:rsidP="00801452">
      <w:pPr>
        <w:widowControl w:val="0"/>
        <w:numPr>
          <w:ilvl w:val="1"/>
          <w:numId w:val="1"/>
        </w:numPr>
        <w:autoSpaceDE w:val="0"/>
        <w:autoSpaceDN w:val="0"/>
        <w:adjustRightInd w:val="0"/>
        <w:spacing w:after="0" w:line="240" w:lineRule="auto"/>
        <w:ind w:left="-567" w:right="-143" w:firstLine="0"/>
        <w:jc w:val="both"/>
        <w:rPr>
          <w:rFonts w:ascii="Times New Roman" w:eastAsia="Times New Roman" w:hAnsi="Times New Roman" w:cs="Times New Roman"/>
          <w:sz w:val="28"/>
          <w:szCs w:val="28"/>
          <w:lang w:eastAsia="ru-RU"/>
        </w:rPr>
      </w:pPr>
      <w:bookmarkStart w:id="199" w:name="sub_1236"/>
      <w:r w:rsidRPr="00A34C86">
        <w:rPr>
          <w:rFonts w:ascii="Times New Roman" w:eastAsia="Times New Roman" w:hAnsi="Times New Roman" w:cs="Times New Roman"/>
          <w:sz w:val="28"/>
          <w:szCs w:val="28"/>
          <w:lang w:eastAsia="ru-RU"/>
        </w:rPr>
        <w:t xml:space="preserve">За нарушение настоящих Правил физические и юридические лица, должностные лица, индивидуальные предприниматели несут ответственность в соответствии с </w:t>
      </w:r>
      <w:hyperlink r:id="rId30" w:history="1">
        <w:r w:rsidRPr="00A34C86">
          <w:rPr>
            <w:rFonts w:ascii="Times New Roman" w:eastAsia="Times New Roman" w:hAnsi="Times New Roman" w:cs="Times New Roman"/>
            <w:color w:val="106BBE"/>
            <w:sz w:val="28"/>
            <w:szCs w:val="28"/>
            <w:lang w:eastAsia="ru-RU"/>
          </w:rPr>
          <w:t>законодательством</w:t>
        </w:r>
      </w:hyperlink>
      <w:r w:rsidRPr="00A34C86">
        <w:rPr>
          <w:rFonts w:ascii="Arial" w:eastAsia="Times New Roman" w:hAnsi="Arial" w:cs="Arial"/>
          <w:sz w:val="20"/>
          <w:szCs w:val="20"/>
          <w:lang w:eastAsia="ru-RU"/>
        </w:rPr>
        <w:t xml:space="preserve"> </w:t>
      </w:r>
      <w:r w:rsidRPr="00A34C86">
        <w:rPr>
          <w:rFonts w:ascii="Times New Roman" w:eastAsia="Times New Roman" w:hAnsi="Times New Roman" w:cs="Times New Roman"/>
          <w:sz w:val="28"/>
          <w:szCs w:val="28"/>
          <w:lang w:eastAsia="ru-RU"/>
        </w:rPr>
        <w:t>Российской Федерации.</w:t>
      </w:r>
    </w:p>
    <w:bookmarkEnd w:id="199"/>
    <w:p w:rsidR="00A34C86" w:rsidRDefault="00A34C86" w:rsidP="00801452">
      <w:pPr>
        <w:widowControl w:val="0"/>
        <w:autoSpaceDE w:val="0"/>
        <w:autoSpaceDN w:val="0"/>
        <w:adjustRightInd w:val="0"/>
        <w:spacing w:after="0" w:line="240" w:lineRule="auto"/>
        <w:ind w:left="-567" w:right="-143"/>
        <w:jc w:val="both"/>
        <w:rPr>
          <w:rFonts w:ascii="Arial" w:eastAsia="Times New Roman" w:hAnsi="Arial" w:cs="Arial"/>
          <w:sz w:val="20"/>
          <w:szCs w:val="20"/>
          <w:lang w:eastAsia="ru-RU"/>
        </w:rPr>
      </w:pPr>
    </w:p>
    <w:p w:rsidR="00A34C86" w:rsidRDefault="00A34C86" w:rsidP="00801452">
      <w:pPr>
        <w:widowControl w:val="0"/>
        <w:autoSpaceDE w:val="0"/>
        <w:autoSpaceDN w:val="0"/>
        <w:adjustRightInd w:val="0"/>
        <w:spacing w:after="0" w:line="240" w:lineRule="auto"/>
        <w:ind w:left="-567" w:right="-143"/>
        <w:jc w:val="both"/>
        <w:rPr>
          <w:rFonts w:ascii="Arial" w:eastAsia="Times New Roman" w:hAnsi="Arial" w:cs="Arial"/>
          <w:sz w:val="20"/>
          <w:szCs w:val="20"/>
          <w:lang w:eastAsia="ru-RU"/>
        </w:rPr>
      </w:pPr>
    </w:p>
    <w:p w:rsidR="00A34C86" w:rsidRDefault="00A34C86" w:rsidP="00801452">
      <w:pPr>
        <w:widowControl w:val="0"/>
        <w:autoSpaceDE w:val="0"/>
        <w:autoSpaceDN w:val="0"/>
        <w:adjustRightInd w:val="0"/>
        <w:spacing w:after="0" w:line="240" w:lineRule="auto"/>
        <w:ind w:left="-567" w:right="-143"/>
        <w:rPr>
          <w:rFonts w:ascii="Arial" w:eastAsia="Times New Roman" w:hAnsi="Arial" w:cs="Arial"/>
          <w:sz w:val="20"/>
          <w:szCs w:val="20"/>
          <w:lang w:eastAsia="ru-RU"/>
        </w:rPr>
      </w:pPr>
    </w:p>
    <w:p w:rsidR="00A34C86" w:rsidRDefault="00A34C86" w:rsidP="00801452">
      <w:pPr>
        <w:widowControl w:val="0"/>
        <w:autoSpaceDE w:val="0"/>
        <w:autoSpaceDN w:val="0"/>
        <w:adjustRightInd w:val="0"/>
        <w:spacing w:after="0" w:line="240" w:lineRule="auto"/>
        <w:ind w:left="-567" w:right="-143"/>
        <w:rPr>
          <w:rFonts w:ascii="Arial" w:eastAsia="Times New Roman" w:hAnsi="Arial" w:cs="Arial"/>
          <w:sz w:val="20"/>
          <w:szCs w:val="20"/>
          <w:lang w:eastAsia="ru-RU"/>
        </w:rPr>
      </w:pPr>
    </w:p>
    <w:p w:rsidR="00A34C86" w:rsidRDefault="00A34C86" w:rsidP="00801452">
      <w:pPr>
        <w:widowControl w:val="0"/>
        <w:autoSpaceDE w:val="0"/>
        <w:autoSpaceDN w:val="0"/>
        <w:adjustRightInd w:val="0"/>
        <w:spacing w:after="0" w:line="240" w:lineRule="auto"/>
        <w:ind w:left="-567" w:right="-143"/>
        <w:rPr>
          <w:rFonts w:ascii="Arial" w:eastAsia="Times New Roman" w:hAnsi="Arial" w:cs="Arial"/>
          <w:sz w:val="20"/>
          <w:szCs w:val="20"/>
          <w:lang w:eastAsia="ru-RU"/>
        </w:rPr>
      </w:pPr>
    </w:p>
    <w:p w:rsidR="00A34C86" w:rsidRDefault="00A34C86" w:rsidP="00801452">
      <w:pPr>
        <w:widowControl w:val="0"/>
        <w:autoSpaceDE w:val="0"/>
        <w:autoSpaceDN w:val="0"/>
        <w:adjustRightInd w:val="0"/>
        <w:spacing w:after="0" w:line="240" w:lineRule="auto"/>
        <w:ind w:left="-567" w:right="-143"/>
        <w:rPr>
          <w:rFonts w:ascii="Arial" w:eastAsia="Times New Roman" w:hAnsi="Arial" w:cs="Arial"/>
          <w:sz w:val="20"/>
          <w:szCs w:val="20"/>
          <w:lang w:eastAsia="ru-RU"/>
        </w:rPr>
      </w:pPr>
    </w:p>
    <w:p w:rsidR="00A34C86" w:rsidRDefault="00A34C86" w:rsidP="00801452">
      <w:pPr>
        <w:widowControl w:val="0"/>
        <w:autoSpaceDE w:val="0"/>
        <w:autoSpaceDN w:val="0"/>
        <w:adjustRightInd w:val="0"/>
        <w:spacing w:after="0" w:line="240" w:lineRule="auto"/>
        <w:ind w:left="-567" w:right="-143"/>
        <w:rPr>
          <w:rFonts w:ascii="Arial" w:eastAsia="Times New Roman" w:hAnsi="Arial" w:cs="Arial"/>
          <w:sz w:val="20"/>
          <w:szCs w:val="20"/>
          <w:lang w:eastAsia="ru-RU"/>
        </w:rPr>
      </w:pPr>
    </w:p>
    <w:p w:rsidR="00A34C86" w:rsidRDefault="00A34C86" w:rsidP="00801452">
      <w:pPr>
        <w:widowControl w:val="0"/>
        <w:autoSpaceDE w:val="0"/>
        <w:autoSpaceDN w:val="0"/>
        <w:adjustRightInd w:val="0"/>
        <w:spacing w:after="0" w:line="240" w:lineRule="auto"/>
        <w:ind w:left="-567" w:right="-143"/>
        <w:rPr>
          <w:rFonts w:ascii="Arial" w:eastAsia="Times New Roman" w:hAnsi="Arial" w:cs="Arial"/>
          <w:sz w:val="20"/>
          <w:szCs w:val="20"/>
          <w:lang w:eastAsia="ru-RU"/>
        </w:rPr>
      </w:pPr>
    </w:p>
    <w:p w:rsidR="00A34C86" w:rsidRDefault="00A34C86" w:rsidP="00801452">
      <w:pPr>
        <w:widowControl w:val="0"/>
        <w:autoSpaceDE w:val="0"/>
        <w:autoSpaceDN w:val="0"/>
        <w:adjustRightInd w:val="0"/>
        <w:spacing w:after="0" w:line="240" w:lineRule="auto"/>
        <w:ind w:left="-567" w:right="-143"/>
        <w:rPr>
          <w:rFonts w:ascii="Arial" w:eastAsia="Times New Roman" w:hAnsi="Arial" w:cs="Arial"/>
          <w:sz w:val="20"/>
          <w:szCs w:val="20"/>
          <w:lang w:eastAsia="ru-RU"/>
        </w:rPr>
      </w:pPr>
    </w:p>
    <w:p w:rsidR="00A34C86" w:rsidRDefault="00A34C86" w:rsidP="00801452">
      <w:pPr>
        <w:widowControl w:val="0"/>
        <w:autoSpaceDE w:val="0"/>
        <w:autoSpaceDN w:val="0"/>
        <w:adjustRightInd w:val="0"/>
        <w:spacing w:after="0" w:line="240" w:lineRule="auto"/>
        <w:ind w:left="-567" w:right="-143"/>
        <w:rPr>
          <w:rFonts w:ascii="Arial" w:eastAsia="Times New Roman" w:hAnsi="Arial" w:cs="Arial"/>
          <w:sz w:val="20"/>
          <w:szCs w:val="20"/>
          <w:lang w:eastAsia="ru-RU"/>
        </w:rPr>
      </w:pPr>
    </w:p>
    <w:p w:rsidR="00A34C86" w:rsidRPr="00A34C86" w:rsidRDefault="00A34C86" w:rsidP="00801452">
      <w:pPr>
        <w:widowControl w:val="0"/>
        <w:autoSpaceDE w:val="0"/>
        <w:autoSpaceDN w:val="0"/>
        <w:adjustRightInd w:val="0"/>
        <w:spacing w:after="0" w:line="240" w:lineRule="auto"/>
        <w:ind w:left="-567" w:right="-143"/>
        <w:rPr>
          <w:rFonts w:ascii="Arial" w:eastAsia="Times New Roman" w:hAnsi="Arial" w:cs="Arial"/>
          <w:sz w:val="20"/>
          <w:szCs w:val="20"/>
          <w:lang w:eastAsia="ru-RU"/>
        </w:rPr>
      </w:pPr>
    </w:p>
    <w:p w:rsidR="00A34C86" w:rsidRPr="00A34C86" w:rsidRDefault="00A34C86" w:rsidP="00A34C86">
      <w:pPr>
        <w:widowControl w:val="0"/>
        <w:autoSpaceDE w:val="0"/>
        <w:autoSpaceDN w:val="0"/>
        <w:adjustRightInd w:val="0"/>
        <w:spacing w:after="0" w:line="240" w:lineRule="auto"/>
        <w:ind w:left="-567" w:right="-143"/>
        <w:rPr>
          <w:rFonts w:ascii="Arial" w:eastAsia="Times New Roman" w:hAnsi="Arial" w:cs="Arial"/>
          <w:sz w:val="20"/>
          <w:szCs w:val="20"/>
          <w:lang w:eastAsia="ru-RU"/>
        </w:rPr>
      </w:pPr>
    </w:p>
    <w:tbl>
      <w:tblPr>
        <w:tblpPr w:leftFromText="180" w:rightFromText="180" w:vertAnchor="text" w:horzAnchor="margin" w:tblpX="-213" w:tblpY="-180"/>
        <w:tblW w:w="10260" w:type="dxa"/>
        <w:tblLayout w:type="fixed"/>
        <w:tblCellMar>
          <w:left w:w="71" w:type="dxa"/>
          <w:right w:w="71" w:type="dxa"/>
        </w:tblCellMar>
        <w:tblLook w:val="04A0" w:firstRow="1" w:lastRow="0" w:firstColumn="1" w:lastColumn="0" w:noHBand="0" w:noVBand="1"/>
      </w:tblPr>
      <w:tblGrid>
        <w:gridCol w:w="4093"/>
        <w:gridCol w:w="1923"/>
        <w:gridCol w:w="4244"/>
      </w:tblGrid>
      <w:tr w:rsidR="00A34C86" w:rsidRPr="00A34C86" w:rsidTr="00A34C86">
        <w:trPr>
          <w:trHeight w:val="1862"/>
        </w:trPr>
        <w:tc>
          <w:tcPr>
            <w:tcW w:w="4090" w:type="dxa"/>
          </w:tcPr>
          <w:p w:rsidR="00A34C86" w:rsidRPr="00A34C86" w:rsidRDefault="00A34C86" w:rsidP="00801452">
            <w:pPr>
              <w:widowControl w:val="0"/>
              <w:autoSpaceDE w:val="0"/>
              <w:autoSpaceDN w:val="0"/>
              <w:adjustRightInd w:val="0"/>
              <w:spacing w:before="240" w:after="60" w:line="240" w:lineRule="auto"/>
              <w:ind w:left="142" w:right="-143"/>
              <w:outlineLvl w:val="5"/>
              <w:rPr>
                <w:rFonts w:ascii="Times New Roman" w:eastAsia="Times New Roman" w:hAnsi="Times New Roman" w:cs="Times New Roman"/>
                <w:b/>
                <w:bCs/>
                <w:sz w:val="28"/>
                <w:szCs w:val="28"/>
                <w:lang w:eastAsia="ru-RU"/>
              </w:rPr>
            </w:pPr>
            <w:r w:rsidRPr="00A34C86">
              <w:rPr>
                <w:rFonts w:ascii="Times New Roman" w:eastAsia="Times New Roman" w:hAnsi="Times New Roman" w:cs="Times New Roman"/>
                <w:b/>
                <w:bCs/>
                <w:sz w:val="28"/>
                <w:szCs w:val="28"/>
                <w:lang w:eastAsia="ru-RU"/>
              </w:rPr>
              <w:t>Хальмг Танhчин</w:t>
            </w:r>
          </w:p>
          <w:p w:rsidR="00A34C86" w:rsidRPr="00A34C86" w:rsidRDefault="00A34C86" w:rsidP="00801452">
            <w:pPr>
              <w:spacing w:after="120" w:line="240" w:lineRule="auto"/>
              <w:ind w:left="142" w:right="-143"/>
              <w:rPr>
                <w:rFonts w:ascii="Times New Roman" w:eastAsia="Times New Roman" w:hAnsi="Times New Roman" w:cs="Times New Roman"/>
                <w:b/>
                <w:sz w:val="28"/>
                <w:szCs w:val="28"/>
                <w:lang w:eastAsia="ru-RU"/>
              </w:rPr>
            </w:pPr>
            <w:r w:rsidRPr="00A34C86">
              <w:rPr>
                <w:rFonts w:ascii="Times New Roman" w:eastAsia="Times New Roman" w:hAnsi="Times New Roman" w:cs="Times New Roman"/>
                <w:b/>
                <w:sz w:val="28"/>
                <w:szCs w:val="28"/>
                <w:lang w:eastAsia="ru-RU"/>
              </w:rPr>
              <w:t>Городовиковск     балhсна муниципальн эрдм-сурhулин депутатнрин хургин     шиидвр</w:t>
            </w:r>
          </w:p>
          <w:p w:rsidR="00A34C86" w:rsidRPr="00A34C86" w:rsidRDefault="00A34C86" w:rsidP="00801452">
            <w:pPr>
              <w:spacing w:after="120" w:line="240" w:lineRule="auto"/>
              <w:ind w:left="142" w:right="-143"/>
              <w:rPr>
                <w:rFonts w:ascii="Times New Roman" w:eastAsia="Times New Roman" w:hAnsi="Times New Roman" w:cs="Times New Roman"/>
                <w:b/>
                <w:sz w:val="28"/>
                <w:szCs w:val="28"/>
                <w:lang w:eastAsia="ru-RU"/>
              </w:rPr>
            </w:pPr>
            <w:r w:rsidRPr="00A34C86">
              <w:rPr>
                <w:rFonts w:ascii="Times New Roman" w:eastAsia="Times New Roman" w:hAnsi="Times New Roman" w:cs="Times New Roman"/>
                <w:b/>
                <w:sz w:val="28"/>
                <w:szCs w:val="28"/>
                <w:lang w:val="en-US" w:eastAsia="ru-RU"/>
              </w:rPr>
              <w:t xml:space="preserve">IV </w:t>
            </w:r>
            <w:r w:rsidRPr="00A34C86">
              <w:rPr>
                <w:rFonts w:ascii="Times New Roman" w:eastAsia="Times New Roman" w:hAnsi="Times New Roman" w:cs="Times New Roman"/>
                <w:b/>
                <w:sz w:val="28"/>
                <w:szCs w:val="28"/>
                <w:lang w:eastAsia="ru-RU"/>
              </w:rPr>
              <w:t>цуглран</w:t>
            </w:r>
          </w:p>
          <w:p w:rsidR="00A34C86" w:rsidRPr="00A34C86" w:rsidRDefault="00A34C86" w:rsidP="00801452">
            <w:pPr>
              <w:widowControl w:val="0"/>
              <w:autoSpaceDE w:val="0"/>
              <w:autoSpaceDN w:val="0"/>
              <w:adjustRightInd w:val="0"/>
              <w:spacing w:after="0" w:line="240" w:lineRule="auto"/>
              <w:ind w:left="142" w:right="-143"/>
              <w:rPr>
                <w:rFonts w:ascii="Times New Roman" w:eastAsia="Times New Roman" w:hAnsi="Times New Roman" w:cs="Times New Roman"/>
                <w:sz w:val="28"/>
                <w:szCs w:val="28"/>
                <w:lang w:eastAsia="ru-RU"/>
              </w:rPr>
            </w:pPr>
          </w:p>
        </w:tc>
        <w:tc>
          <w:tcPr>
            <w:tcW w:w="1922" w:type="dxa"/>
            <w:hideMark/>
          </w:tcPr>
          <w:p w:rsidR="00A34C86" w:rsidRPr="00A34C86" w:rsidRDefault="001C364F" w:rsidP="00801452">
            <w:pPr>
              <w:widowControl w:val="0"/>
              <w:autoSpaceDE w:val="0"/>
              <w:autoSpaceDN w:val="0"/>
              <w:adjustRightInd w:val="0"/>
              <w:spacing w:after="0" w:line="240" w:lineRule="auto"/>
              <w:ind w:left="142" w:right="-143"/>
              <w:rPr>
                <w:rFonts w:ascii="Times New Roman" w:eastAsia="Times New Roman" w:hAnsi="Times New Roman" w:cs="Times New Roman"/>
                <w:b/>
                <w:sz w:val="28"/>
                <w:szCs w:val="28"/>
                <w:lang w:eastAsia="ru-RU"/>
              </w:rPr>
            </w:pPr>
            <w:r>
              <w:rPr>
                <w:rFonts w:ascii="Arial" w:eastAsia="Times New Roman" w:hAnsi="Arial" w:cs="Arial"/>
                <w:sz w:val="20"/>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0.65pt;margin-top:4.1pt;width:73.55pt;height:86.1pt;z-index:251658240;mso-position-horizontal-relative:text;mso-position-vertical-relative:text" fillcolor="window">
                  <v:imagedata r:id="rId31" o:title=""/>
                  <w10:wrap anchorx="page"/>
                </v:shape>
                <o:OLEObject Type="Embed" ProgID="Word.Document.8" ShapeID="_x0000_s1026" DrawAspect="Content" ObjectID="_1567522318" r:id="rId32"/>
              </w:pict>
            </w:r>
            <w:r w:rsidR="00A34C86" w:rsidRPr="00A34C86">
              <w:rPr>
                <w:rFonts w:ascii="Times New Roman" w:eastAsia="Times New Roman" w:hAnsi="Times New Roman" w:cs="Times New Roman"/>
                <w:b/>
                <w:sz w:val="28"/>
                <w:szCs w:val="28"/>
                <w:lang w:eastAsia="ru-RU"/>
              </w:rPr>
              <w:t xml:space="preserve"> </w:t>
            </w:r>
            <w:r w:rsidR="00A34C86" w:rsidRPr="00A34C86">
              <w:rPr>
                <w:rFonts w:ascii="Times New Roman" w:eastAsia="Times New Roman" w:hAnsi="Times New Roman" w:cs="Times New Roman"/>
                <w:sz w:val="28"/>
                <w:szCs w:val="28"/>
                <w:lang w:eastAsia="ru-RU"/>
              </w:rPr>
              <w:t>довиковско</w:t>
            </w:r>
          </w:p>
        </w:tc>
        <w:tc>
          <w:tcPr>
            <w:tcW w:w="4242" w:type="dxa"/>
          </w:tcPr>
          <w:p w:rsidR="00A34C86" w:rsidRPr="00A34C86" w:rsidRDefault="00A34C86" w:rsidP="00801452">
            <w:pPr>
              <w:widowControl w:val="0"/>
              <w:tabs>
                <w:tab w:val="left" w:pos="480"/>
                <w:tab w:val="center" w:pos="2058"/>
              </w:tabs>
              <w:autoSpaceDE w:val="0"/>
              <w:autoSpaceDN w:val="0"/>
              <w:adjustRightInd w:val="0"/>
              <w:spacing w:after="0" w:line="240" w:lineRule="auto"/>
              <w:ind w:left="142" w:right="-143"/>
              <w:rPr>
                <w:rFonts w:ascii="Times New Roman" w:eastAsia="Times New Roman" w:hAnsi="Times New Roman" w:cs="Times New Roman"/>
                <w:b/>
                <w:sz w:val="28"/>
                <w:szCs w:val="28"/>
                <w:lang w:eastAsia="ru-RU"/>
              </w:rPr>
            </w:pPr>
          </w:p>
          <w:p w:rsidR="00A34C86" w:rsidRPr="00A34C86" w:rsidRDefault="00A34C86" w:rsidP="00801452">
            <w:pPr>
              <w:widowControl w:val="0"/>
              <w:tabs>
                <w:tab w:val="left" w:pos="480"/>
                <w:tab w:val="center" w:pos="2058"/>
              </w:tabs>
              <w:autoSpaceDE w:val="0"/>
              <w:autoSpaceDN w:val="0"/>
              <w:adjustRightInd w:val="0"/>
              <w:spacing w:after="0" w:line="240" w:lineRule="auto"/>
              <w:ind w:left="142" w:right="-143"/>
              <w:rPr>
                <w:rFonts w:ascii="Times New Roman" w:eastAsia="Times New Roman" w:hAnsi="Times New Roman" w:cs="Times New Roman"/>
                <w:b/>
                <w:sz w:val="28"/>
                <w:szCs w:val="28"/>
                <w:lang w:eastAsia="ru-RU"/>
              </w:rPr>
            </w:pPr>
            <w:r w:rsidRPr="00A34C86">
              <w:rPr>
                <w:rFonts w:ascii="Times New Roman" w:eastAsia="Times New Roman" w:hAnsi="Times New Roman" w:cs="Times New Roman"/>
                <w:b/>
                <w:sz w:val="28"/>
                <w:szCs w:val="28"/>
                <w:lang w:eastAsia="ru-RU"/>
              </w:rPr>
              <w:t>РЕШЕНИЕ</w:t>
            </w:r>
          </w:p>
          <w:p w:rsidR="00A34C86" w:rsidRPr="00A34C86" w:rsidRDefault="00A34C86" w:rsidP="00801452">
            <w:pPr>
              <w:widowControl w:val="0"/>
              <w:autoSpaceDE w:val="0"/>
              <w:autoSpaceDN w:val="0"/>
              <w:adjustRightInd w:val="0"/>
              <w:spacing w:after="0" w:line="240" w:lineRule="auto"/>
              <w:ind w:left="142" w:right="-143"/>
              <w:rPr>
                <w:rFonts w:ascii="Times New Roman" w:eastAsia="Times New Roman" w:hAnsi="Times New Roman" w:cs="Times New Roman"/>
                <w:b/>
                <w:sz w:val="28"/>
                <w:szCs w:val="28"/>
                <w:lang w:eastAsia="ru-RU"/>
              </w:rPr>
            </w:pPr>
            <w:r w:rsidRPr="00A34C86">
              <w:rPr>
                <w:rFonts w:ascii="Times New Roman" w:eastAsia="Times New Roman" w:hAnsi="Times New Roman" w:cs="Times New Roman"/>
                <w:b/>
                <w:sz w:val="28"/>
                <w:szCs w:val="28"/>
                <w:lang w:eastAsia="ru-RU"/>
              </w:rPr>
              <w:t>Собрания депутатов</w:t>
            </w:r>
          </w:p>
          <w:p w:rsidR="00A34C86" w:rsidRPr="00A34C86" w:rsidRDefault="00A34C86" w:rsidP="00801452">
            <w:pPr>
              <w:widowControl w:val="0"/>
              <w:autoSpaceDE w:val="0"/>
              <w:autoSpaceDN w:val="0"/>
              <w:adjustRightInd w:val="0"/>
              <w:spacing w:after="0" w:line="240" w:lineRule="auto"/>
              <w:ind w:left="142" w:right="-143"/>
              <w:rPr>
                <w:rFonts w:ascii="Times New Roman" w:eastAsia="Times New Roman" w:hAnsi="Times New Roman" w:cs="Times New Roman"/>
                <w:b/>
                <w:sz w:val="28"/>
                <w:szCs w:val="28"/>
                <w:lang w:eastAsia="ru-RU"/>
              </w:rPr>
            </w:pPr>
            <w:r w:rsidRPr="00A34C86">
              <w:rPr>
                <w:rFonts w:ascii="Times New Roman" w:eastAsia="Times New Roman" w:hAnsi="Times New Roman" w:cs="Times New Roman"/>
                <w:b/>
                <w:sz w:val="28"/>
                <w:szCs w:val="28"/>
                <w:lang w:eastAsia="ru-RU"/>
              </w:rPr>
              <w:t xml:space="preserve">Городовиковского городского муниципального образования </w:t>
            </w:r>
          </w:p>
          <w:p w:rsidR="00A34C86" w:rsidRPr="00A34C86" w:rsidRDefault="00A34C86" w:rsidP="00801452">
            <w:pPr>
              <w:widowControl w:val="0"/>
              <w:autoSpaceDE w:val="0"/>
              <w:autoSpaceDN w:val="0"/>
              <w:adjustRightInd w:val="0"/>
              <w:spacing w:after="0" w:line="240" w:lineRule="auto"/>
              <w:ind w:left="142" w:right="-143"/>
              <w:rPr>
                <w:rFonts w:ascii="Times New Roman" w:eastAsia="Times New Roman" w:hAnsi="Times New Roman" w:cs="Times New Roman"/>
                <w:b/>
                <w:sz w:val="28"/>
                <w:szCs w:val="28"/>
                <w:lang w:eastAsia="ru-RU"/>
              </w:rPr>
            </w:pPr>
            <w:r w:rsidRPr="00A34C86">
              <w:rPr>
                <w:rFonts w:ascii="Times New Roman" w:eastAsia="Times New Roman" w:hAnsi="Times New Roman" w:cs="Times New Roman"/>
                <w:b/>
                <w:sz w:val="28"/>
                <w:szCs w:val="28"/>
                <w:lang w:eastAsia="ru-RU"/>
              </w:rPr>
              <w:t>Республики Калмыкия</w:t>
            </w:r>
          </w:p>
          <w:p w:rsidR="00A34C86" w:rsidRPr="00A34C86" w:rsidRDefault="00A34C86" w:rsidP="00801452">
            <w:pPr>
              <w:widowControl w:val="0"/>
              <w:autoSpaceDE w:val="0"/>
              <w:autoSpaceDN w:val="0"/>
              <w:adjustRightInd w:val="0"/>
              <w:spacing w:after="0" w:line="240" w:lineRule="auto"/>
              <w:ind w:left="142" w:right="-143"/>
              <w:rPr>
                <w:rFonts w:ascii="Times New Roman" w:eastAsia="Times New Roman" w:hAnsi="Times New Roman" w:cs="Times New Roman"/>
                <w:b/>
                <w:sz w:val="28"/>
                <w:szCs w:val="28"/>
                <w:lang w:eastAsia="ru-RU"/>
              </w:rPr>
            </w:pPr>
            <w:r w:rsidRPr="00A34C86">
              <w:rPr>
                <w:rFonts w:ascii="Times New Roman" w:eastAsia="Times New Roman" w:hAnsi="Times New Roman" w:cs="Times New Roman"/>
                <w:b/>
                <w:sz w:val="28"/>
                <w:szCs w:val="28"/>
                <w:lang w:eastAsia="ru-RU"/>
              </w:rPr>
              <w:t>Четвёртого созыва</w:t>
            </w:r>
          </w:p>
        </w:tc>
      </w:tr>
    </w:tbl>
    <w:p w:rsidR="00A34C86" w:rsidRPr="00A34C86" w:rsidRDefault="00A34C86" w:rsidP="00801452">
      <w:pPr>
        <w:keepNext/>
        <w:widowControl w:val="0"/>
        <w:pBdr>
          <w:bottom w:val="single" w:sz="12" w:space="1" w:color="auto"/>
        </w:pBdr>
        <w:autoSpaceDE w:val="0"/>
        <w:autoSpaceDN w:val="0"/>
        <w:adjustRightInd w:val="0"/>
        <w:spacing w:before="240" w:after="60" w:line="240" w:lineRule="auto"/>
        <w:ind w:left="142" w:right="-143"/>
        <w:outlineLvl w:val="2"/>
        <w:rPr>
          <w:rFonts w:ascii="Times New Roman" w:eastAsia="Times New Roman" w:hAnsi="Times New Roman" w:cs="Times New Roman"/>
          <w:b/>
          <w:bCs/>
          <w:sz w:val="20"/>
          <w:szCs w:val="20"/>
          <w:lang w:eastAsia="ru-RU"/>
        </w:rPr>
      </w:pPr>
      <w:r w:rsidRPr="00A34C86">
        <w:rPr>
          <w:rFonts w:ascii="Times New Roman" w:eastAsia="Times New Roman" w:hAnsi="Times New Roman" w:cs="Times New Roman"/>
          <w:b/>
          <w:bCs/>
          <w:sz w:val="20"/>
          <w:szCs w:val="20"/>
          <w:lang w:eastAsia="ru-RU"/>
        </w:rPr>
        <w:t>359050 Республика Калмыкия, г. Городовиковск, код 84731 телефон 91-7-67, 91-8-67</w:t>
      </w:r>
    </w:p>
    <w:p w:rsidR="00A34C86" w:rsidRPr="00A34C86" w:rsidRDefault="00801452" w:rsidP="00801452">
      <w:pPr>
        <w:widowControl w:val="0"/>
        <w:autoSpaceDE w:val="0"/>
        <w:autoSpaceDN w:val="0"/>
        <w:adjustRightInd w:val="0"/>
        <w:spacing w:after="0" w:line="240" w:lineRule="auto"/>
        <w:ind w:left="142" w:right="-1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34C86" w:rsidRPr="00A34C86">
        <w:rPr>
          <w:rFonts w:ascii="Times New Roman" w:eastAsia="Times New Roman" w:hAnsi="Times New Roman" w:cs="Times New Roman"/>
          <w:sz w:val="24"/>
          <w:szCs w:val="24"/>
          <w:lang w:eastAsia="ru-RU"/>
        </w:rPr>
        <w:t>от  13 сентября   2017 г                           №- 38                      г. Городовиковск</w:t>
      </w:r>
    </w:p>
    <w:p w:rsidR="00A34C86" w:rsidRPr="00A34C86" w:rsidRDefault="00A34C86" w:rsidP="00801452">
      <w:pPr>
        <w:widowControl w:val="0"/>
        <w:autoSpaceDE w:val="0"/>
        <w:autoSpaceDN w:val="0"/>
        <w:adjustRightInd w:val="0"/>
        <w:spacing w:after="0" w:line="240" w:lineRule="auto"/>
        <w:ind w:left="142" w:right="-143"/>
        <w:rPr>
          <w:rFonts w:ascii="Times New Roman" w:eastAsia="Times New Roman" w:hAnsi="Times New Roman" w:cs="Times New Roman"/>
          <w:sz w:val="24"/>
          <w:szCs w:val="24"/>
          <w:lang w:eastAsia="ru-RU"/>
        </w:rPr>
      </w:pPr>
    </w:p>
    <w:p w:rsidR="00A34C86" w:rsidRPr="00A34C86" w:rsidRDefault="00A34C86" w:rsidP="00801452">
      <w:pPr>
        <w:widowControl w:val="0"/>
        <w:autoSpaceDE w:val="0"/>
        <w:autoSpaceDN w:val="0"/>
        <w:adjustRightInd w:val="0"/>
        <w:spacing w:after="0" w:line="240" w:lineRule="auto"/>
        <w:ind w:left="142" w:right="-143"/>
        <w:rPr>
          <w:rFonts w:ascii="Times New Roman" w:eastAsia="Times New Roman" w:hAnsi="Times New Roman" w:cs="Times New Roman"/>
          <w:sz w:val="24"/>
          <w:szCs w:val="24"/>
          <w:lang w:eastAsia="ru-RU"/>
        </w:rPr>
      </w:pPr>
    </w:p>
    <w:p w:rsidR="00A34C86" w:rsidRPr="00A34C86" w:rsidRDefault="00A34C86" w:rsidP="00801452">
      <w:pPr>
        <w:widowControl w:val="0"/>
        <w:autoSpaceDE w:val="0"/>
        <w:autoSpaceDN w:val="0"/>
        <w:adjustRightInd w:val="0"/>
        <w:spacing w:after="0" w:line="240" w:lineRule="auto"/>
        <w:ind w:left="142" w:right="-143"/>
        <w:rPr>
          <w:rFonts w:ascii="Arial" w:eastAsia="Times New Roman" w:hAnsi="Arial" w:cs="Arial"/>
          <w:sz w:val="20"/>
          <w:szCs w:val="20"/>
          <w:lang w:eastAsia="ru-RU"/>
        </w:rPr>
      </w:pPr>
    </w:p>
    <w:p w:rsidR="00A34C86" w:rsidRPr="00A34C86" w:rsidRDefault="00A34C86" w:rsidP="00801452">
      <w:pPr>
        <w:widowControl w:val="0"/>
        <w:autoSpaceDE w:val="0"/>
        <w:autoSpaceDN w:val="0"/>
        <w:adjustRightInd w:val="0"/>
        <w:spacing w:after="0" w:line="240" w:lineRule="auto"/>
        <w:ind w:left="142" w:right="-143"/>
        <w:rPr>
          <w:rFonts w:ascii="Times New Roman" w:eastAsia="Times New Roman" w:hAnsi="Times New Roman" w:cs="Times New Roman"/>
          <w:sz w:val="28"/>
          <w:szCs w:val="28"/>
          <w:lang w:eastAsia="ru-RU"/>
        </w:rPr>
      </w:pPr>
    </w:p>
    <w:p w:rsidR="00A34C86" w:rsidRPr="00A34C86" w:rsidRDefault="00801452" w:rsidP="00801452">
      <w:pPr>
        <w:widowControl w:val="0"/>
        <w:autoSpaceDE w:val="0"/>
        <w:autoSpaceDN w:val="0"/>
        <w:adjustRightInd w:val="0"/>
        <w:spacing w:after="0" w:line="240" w:lineRule="auto"/>
        <w:ind w:left="142" w:right="-14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34C86" w:rsidRPr="00A34C86">
        <w:rPr>
          <w:rFonts w:ascii="Times New Roman" w:eastAsia="Times New Roman" w:hAnsi="Times New Roman" w:cs="Times New Roman"/>
          <w:sz w:val="28"/>
          <w:szCs w:val="28"/>
          <w:lang w:eastAsia="ru-RU"/>
        </w:rPr>
        <w:t>«Об утверждении Правил благоустройства</w:t>
      </w:r>
    </w:p>
    <w:p w:rsidR="00A34C86" w:rsidRPr="00A34C86" w:rsidRDefault="00801452" w:rsidP="00801452">
      <w:pPr>
        <w:widowControl w:val="0"/>
        <w:autoSpaceDE w:val="0"/>
        <w:autoSpaceDN w:val="0"/>
        <w:adjustRightInd w:val="0"/>
        <w:spacing w:after="0" w:line="240" w:lineRule="auto"/>
        <w:ind w:left="142" w:right="-14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34C86" w:rsidRPr="00A34C86">
        <w:rPr>
          <w:rFonts w:ascii="Times New Roman" w:eastAsia="Times New Roman" w:hAnsi="Times New Roman" w:cs="Times New Roman"/>
          <w:sz w:val="28"/>
          <w:szCs w:val="28"/>
          <w:lang w:eastAsia="ru-RU"/>
        </w:rPr>
        <w:t>территории Городовиковского городского</w:t>
      </w:r>
    </w:p>
    <w:p w:rsidR="00A34C86" w:rsidRPr="00A34C86" w:rsidRDefault="00801452" w:rsidP="00801452">
      <w:pPr>
        <w:widowControl w:val="0"/>
        <w:autoSpaceDE w:val="0"/>
        <w:autoSpaceDN w:val="0"/>
        <w:adjustRightInd w:val="0"/>
        <w:spacing w:after="0" w:line="240" w:lineRule="auto"/>
        <w:ind w:left="142" w:right="-14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34C86" w:rsidRPr="00A34C86">
        <w:rPr>
          <w:rFonts w:ascii="Times New Roman" w:eastAsia="Times New Roman" w:hAnsi="Times New Roman" w:cs="Times New Roman"/>
          <w:sz w:val="28"/>
          <w:szCs w:val="28"/>
          <w:lang w:eastAsia="ru-RU"/>
        </w:rPr>
        <w:t>муниципального образования Республики Калмыкия»</w:t>
      </w:r>
    </w:p>
    <w:p w:rsidR="00A34C86" w:rsidRPr="00A34C86" w:rsidRDefault="00A34C86" w:rsidP="00801452">
      <w:pPr>
        <w:widowControl w:val="0"/>
        <w:autoSpaceDE w:val="0"/>
        <w:autoSpaceDN w:val="0"/>
        <w:adjustRightInd w:val="0"/>
        <w:spacing w:after="0" w:line="240" w:lineRule="auto"/>
        <w:ind w:left="142" w:right="-143"/>
        <w:rPr>
          <w:rFonts w:ascii="Times New Roman" w:eastAsia="Times New Roman" w:hAnsi="Times New Roman" w:cs="Times New Roman"/>
          <w:sz w:val="28"/>
          <w:szCs w:val="28"/>
          <w:lang w:eastAsia="ru-RU"/>
        </w:rPr>
      </w:pPr>
    </w:p>
    <w:p w:rsidR="00A34C86" w:rsidRPr="00A34C86" w:rsidRDefault="00A34C86" w:rsidP="00801452">
      <w:pPr>
        <w:widowControl w:val="0"/>
        <w:autoSpaceDE w:val="0"/>
        <w:autoSpaceDN w:val="0"/>
        <w:adjustRightInd w:val="0"/>
        <w:spacing w:after="0" w:line="240" w:lineRule="auto"/>
        <w:ind w:left="142" w:right="-143"/>
        <w:rPr>
          <w:rFonts w:ascii="Times New Roman" w:eastAsia="Times New Roman" w:hAnsi="Times New Roman" w:cs="Times New Roman"/>
          <w:sz w:val="28"/>
          <w:szCs w:val="28"/>
          <w:lang w:eastAsia="ru-RU"/>
        </w:rPr>
      </w:pPr>
    </w:p>
    <w:p w:rsidR="00A34C86" w:rsidRPr="00A34C86" w:rsidRDefault="00801452" w:rsidP="00801452">
      <w:pPr>
        <w:widowControl w:val="0"/>
        <w:autoSpaceDE w:val="0"/>
        <w:autoSpaceDN w:val="0"/>
        <w:adjustRightInd w:val="0"/>
        <w:spacing w:after="0" w:line="240" w:lineRule="auto"/>
        <w:ind w:left="142" w:right="-14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34C86" w:rsidRPr="00A34C86">
        <w:rPr>
          <w:rFonts w:ascii="Times New Roman" w:eastAsia="Times New Roman" w:hAnsi="Times New Roman" w:cs="Times New Roman"/>
          <w:sz w:val="28"/>
          <w:szCs w:val="28"/>
          <w:lang w:eastAsia="ru-RU"/>
        </w:rPr>
        <w:t xml:space="preserve">В соответствии с </w:t>
      </w:r>
      <w:hyperlink r:id="rId33" w:history="1">
        <w:r w:rsidR="00A34C86" w:rsidRPr="00A34C86">
          <w:rPr>
            <w:rFonts w:ascii="Times New Roman" w:eastAsia="Times New Roman" w:hAnsi="Times New Roman" w:cs="Times New Roman"/>
            <w:sz w:val="28"/>
            <w:szCs w:val="28"/>
            <w:lang w:eastAsia="ru-RU"/>
          </w:rPr>
          <w:t>Федеральным законом</w:t>
        </w:r>
      </w:hyperlink>
      <w:r w:rsidR="00A34C86" w:rsidRPr="00A34C86">
        <w:rPr>
          <w:rFonts w:ascii="Times New Roman" w:eastAsia="Times New Roman" w:hAnsi="Times New Roman" w:cs="Times New Roman"/>
          <w:sz w:val="28"/>
          <w:szCs w:val="28"/>
          <w:lang w:eastAsia="ru-RU"/>
        </w:rPr>
        <w:t xml:space="preserve"> от 6 октября 2003 года N 131-ФЗ "Об общих принципах организации местного самоуправления в Российской Федерации", методических рекомендации утвержденных Приказом министерства строительства и жилищно – коммунального хозяйства Российской Федерации от 13 апреля 2017 года №  711/пр, руководствуясь Уставом Городовиковского городского муниципального образования Республики Калмыкия, Собрание депутатов Городовиковского городского муниципального образования Республики Калмыкия</w:t>
      </w:r>
    </w:p>
    <w:p w:rsidR="00A34C86" w:rsidRPr="00A34C86" w:rsidRDefault="00A34C86" w:rsidP="00801452">
      <w:pPr>
        <w:widowControl w:val="0"/>
        <w:autoSpaceDE w:val="0"/>
        <w:autoSpaceDN w:val="0"/>
        <w:adjustRightInd w:val="0"/>
        <w:spacing w:after="0" w:line="240" w:lineRule="auto"/>
        <w:ind w:left="142" w:right="-143"/>
        <w:jc w:val="both"/>
        <w:rPr>
          <w:rFonts w:ascii="Times New Roman" w:eastAsia="Times New Roman" w:hAnsi="Times New Roman" w:cs="Times New Roman"/>
          <w:sz w:val="28"/>
          <w:szCs w:val="28"/>
          <w:lang w:eastAsia="ru-RU"/>
        </w:rPr>
      </w:pPr>
    </w:p>
    <w:p w:rsidR="00A34C86" w:rsidRPr="00A34C86" w:rsidRDefault="00A34C86" w:rsidP="00801452">
      <w:pPr>
        <w:widowControl w:val="0"/>
        <w:autoSpaceDE w:val="0"/>
        <w:autoSpaceDN w:val="0"/>
        <w:adjustRightInd w:val="0"/>
        <w:spacing w:after="0" w:line="240" w:lineRule="auto"/>
        <w:ind w:left="142" w:right="-143"/>
        <w:jc w:val="center"/>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РЕШИЛО</w:t>
      </w:r>
      <w:r w:rsidRPr="00A34C86">
        <w:rPr>
          <w:rFonts w:ascii="Times New Roman" w:eastAsia="Times New Roman" w:hAnsi="Times New Roman" w:cs="Times New Roman"/>
          <w:sz w:val="28"/>
          <w:szCs w:val="28"/>
          <w:lang w:val="en-US" w:eastAsia="ru-RU"/>
        </w:rPr>
        <w:t>:</w:t>
      </w:r>
    </w:p>
    <w:p w:rsidR="00A34C86" w:rsidRPr="00A34C86" w:rsidRDefault="00A34C86" w:rsidP="00801452">
      <w:pPr>
        <w:widowControl w:val="0"/>
        <w:autoSpaceDE w:val="0"/>
        <w:autoSpaceDN w:val="0"/>
        <w:adjustRightInd w:val="0"/>
        <w:spacing w:after="0" w:line="240" w:lineRule="auto"/>
        <w:ind w:left="142" w:right="-143"/>
        <w:jc w:val="both"/>
        <w:rPr>
          <w:rFonts w:ascii="Times New Roman" w:eastAsia="Times New Roman" w:hAnsi="Times New Roman" w:cs="Times New Roman"/>
          <w:sz w:val="28"/>
          <w:szCs w:val="28"/>
          <w:lang w:eastAsia="ru-RU"/>
        </w:rPr>
      </w:pPr>
    </w:p>
    <w:p w:rsidR="00A34C86" w:rsidRPr="00A34C86" w:rsidRDefault="00A34C86" w:rsidP="00801452">
      <w:pPr>
        <w:widowControl w:val="0"/>
        <w:numPr>
          <w:ilvl w:val="0"/>
          <w:numId w:val="2"/>
        </w:numPr>
        <w:autoSpaceDE w:val="0"/>
        <w:autoSpaceDN w:val="0"/>
        <w:adjustRightInd w:val="0"/>
        <w:spacing w:after="0" w:line="240" w:lineRule="auto"/>
        <w:ind w:left="142" w:right="-143" w:firstLine="0"/>
        <w:jc w:val="both"/>
        <w:rPr>
          <w:rFonts w:ascii="Times New Roman" w:eastAsia="Times New Roman" w:hAnsi="Times New Roman" w:cs="Times New Roman"/>
          <w:sz w:val="20"/>
          <w:szCs w:val="20"/>
          <w:lang w:eastAsia="ru-RU"/>
        </w:rPr>
      </w:pPr>
      <w:r w:rsidRPr="00A34C86">
        <w:rPr>
          <w:rFonts w:ascii="Times New Roman" w:eastAsia="Times New Roman" w:hAnsi="Times New Roman" w:cs="Times New Roman"/>
          <w:sz w:val="20"/>
          <w:szCs w:val="20"/>
          <w:lang w:eastAsia="ru-RU"/>
        </w:rPr>
        <w:t xml:space="preserve"> </w:t>
      </w:r>
      <w:r w:rsidRPr="00A34C86">
        <w:rPr>
          <w:rFonts w:ascii="Times New Roman" w:eastAsia="Times New Roman" w:hAnsi="Times New Roman" w:cs="Times New Roman"/>
          <w:sz w:val="28"/>
          <w:szCs w:val="28"/>
          <w:lang w:eastAsia="ru-RU"/>
        </w:rPr>
        <w:t>Утвердить Правила благоустройства территории Городовиковского городского муниципального образования Республики Калмыкия, согласно приложения.</w:t>
      </w:r>
    </w:p>
    <w:p w:rsidR="00A34C86" w:rsidRPr="00A34C86" w:rsidRDefault="00A34C86" w:rsidP="00801452">
      <w:pPr>
        <w:widowControl w:val="0"/>
        <w:autoSpaceDE w:val="0"/>
        <w:autoSpaceDN w:val="0"/>
        <w:adjustRightInd w:val="0"/>
        <w:spacing w:after="0" w:line="240" w:lineRule="auto"/>
        <w:ind w:left="142" w:right="-143"/>
        <w:jc w:val="both"/>
        <w:rPr>
          <w:rFonts w:ascii="Times New Roman" w:eastAsia="Times New Roman" w:hAnsi="Times New Roman" w:cs="Times New Roman"/>
          <w:sz w:val="20"/>
          <w:szCs w:val="20"/>
          <w:lang w:eastAsia="ru-RU"/>
        </w:rPr>
      </w:pPr>
    </w:p>
    <w:p w:rsidR="00A34C86" w:rsidRPr="00A34C86" w:rsidRDefault="00A34C86" w:rsidP="00801452">
      <w:pPr>
        <w:widowControl w:val="0"/>
        <w:numPr>
          <w:ilvl w:val="0"/>
          <w:numId w:val="2"/>
        </w:numPr>
        <w:autoSpaceDE w:val="0"/>
        <w:autoSpaceDN w:val="0"/>
        <w:adjustRightInd w:val="0"/>
        <w:spacing w:after="0" w:line="240" w:lineRule="auto"/>
        <w:ind w:left="142" w:right="-143" w:firstLine="0"/>
        <w:jc w:val="both"/>
        <w:rPr>
          <w:rFonts w:ascii="Times New Roman" w:eastAsia="Times New Roman" w:hAnsi="Times New Roman" w:cs="Times New Roman"/>
          <w:sz w:val="20"/>
          <w:szCs w:val="20"/>
          <w:lang w:eastAsia="ru-RU"/>
        </w:rPr>
      </w:pPr>
      <w:r w:rsidRPr="00A34C86">
        <w:rPr>
          <w:rFonts w:ascii="Times New Roman" w:eastAsia="Times New Roman" w:hAnsi="Times New Roman" w:cs="Times New Roman"/>
          <w:sz w:val="28"/>
          <w:szCs w:val="28"/>
          <w:lang w:eastAsia="ru-RU"/>
        </w:rPr>
        <w:t>Контроль за исполнением настоящего решения возложить на специалиста администрации Городовиковского городского муниципального образования Республики Калмыкия.</w:t>
      </w:r>
    </w:p>
    <w:p w:rsidR="00A34C86" w:rsidRPr="00A34C86" w:rsidRDefault="00A34C86" w:rsidP="00801452">
      <w:pPr>
        <w:widowControl w:val="0"/>
        <w:autoSpaceDE w:val="0"/>
        <w:autoSpaceDN w:val="0"/>
        <w:adjustRightInd w:val="0"/>
        <w:spacing w:after="0" w:line="240" w:lineRule="auto"/>
        <w:ind w:left="142" w:right="-143"/>
        <w:jc w:val="both"/>
        <w:rPr>
          <w:rFonts w:ascii="Times New Roman" w:eastAsia="Times New Roman" w:hAnsi="Times New Roman" w:cs="Times New Roman"/>
          <w:sz w:val="20"/>
          <w:szCs w:val="20"/>
          <w:lang w:eastAsia="ru-RU"/>
        </w:rPr>
      </w:pPr>
    </w:p>
    <w:p w:rsidR="00A34C86" w:rsidRPr="00A34C86" w:rsidRDefault="00A34C86" w:rsidP="00801452">
      <w:pPr>
        <w:widowControl w:val="0"/>
        <w:autoSpaceDE w:val="0"/>
        <w:autoSpaceDN w:val="0"/>
        <w:adjustRightInd w:val="0"/>
        <w:spacing w:after="0" w:line="240" w:lineRule="auto"/>
        <w:ind w:left="142" w:right="-143"/>
        <w:jc w:val="both"/>
        <w:rPr>
          <w:rFonts w:ascii="Times New Roman" w:eastAsia="Times New Roman" w:hAnsi="Times New Roman" w:cs="Times New Roman"/>
          <w:sz w:val="20"/>
          <w:szCs w:val="20"/>
          <w:lang w:eastAsia="ru-RU"/>
        </w:rPr>
      </w:pPr>
    </w:p>
    <w:p w:rsidR="00A34C86" w:rsidRPr="00A34C86" w:rsidRDefault="00A34C86" w:rsidP="00801452">
      <w:pPr>
        <w:widowControl w:val="0"/>
        <w:numPr>
          <w:ilvl w:val="0"/>
          <w:numId w:val="2"/>
        </w:numPr>
        <w:autoSpaceDE w:val="0"/>
        <w:autoSpaceDN w:val="0"/>
        <w:adjustRightInd w:val="0"/>
        <w:spacing w:after="0" w:line="240" w:lineRule="auto"/>
        <w:ind w:left="142" w:right="-143" w:firstLine="0"/>
        <w:jc w:val="both"/>
        <w:rPr>
          <w:rFonts w:ascii="Times New Roman" w:eastAsia="Times New Roman" w:hAnsi="Times New Roman" w:cs="Times New Roman"/>
          <w:sz w:val="20"/>
          <w:szCs w:val="20"/>
          <w:lang w:eastAsia="ru-RU"/>
        </w:rPr>
      </w:pPr>
      <w:r w:rsidRPr="00A34C86">
        <w:rPr>
          <w:rFonts w:ascii="Times New Roman" w:eastAsia="Times New Roman" w:hAnsi="Times New Roman" w:cs="Times New Roman"/>
          <w:sz w:val="28"/>
          <w:szCs w:val="28"/>
          <w:lang w:eastAsia="ru-RU"/>
        </w:rPr>
        <w:t>Решение Собрания депутатов Городовиковского городского муниципального образования Республики Калмыкия от «14» февраля 2012 года № 9 «Об утверждении Правил содержания и уборки территории города Городовиковска» считать утратившим силу.</w:t>
      </w:r>
    </w:p>
    <w:p w:rsidR="00A34C86" w:rsidRPr="00A34C86" w:rsidRDefault="00A34C86" w:rsidP="00801452">
      <w:pPr>
        <w:widowControl w:val="0"/>
        <w:autoSpaceDE w:val="0"/>
        <w:autoSpaceDN w:val="0"/>
        <w:adjustRightInd w:val="0"/>
        <w:spacing w:after="0" w:line="240" w:lineRule="auto"/>
        <w:ind w:left="142" w:right="-143"/>
        <w:jc w:val="both"/>
        <w:rPr>
          <w:rFonts w:ascii="Times New Roman" w:eastAsia="Times New Roman" w:hAnsi="Times New Roman" w:cs="Times New Roman"/>
          <w:sz w:val="20"/>
          <w:szCs w:val="20"/>
          <w:lang w:eastAsia="ru-RU"/>
        </w:rPr>
      </w:pPr>
    </w:p>
    <w:p w:rsidR="00A34C86" w:rsidRPr="00801452" w:rsidRDefault="00A34C86" w:rsidP="00801452">
      <w:pPr>
        <w:widowControl w:val="0"/>
        <w:numPr>
          <w:ilvl w:val="0"/>
          <w:numId w:val="2"/>
        </w:numPr>
        <w:autoSpaceDE w:val="0"/>
        <w:autoSpaceDN w:val="0"/>
        <w:adjustRightInd w:val="0"/>
        <w:spacing w:after="0" w:line="240" w:lineRule="auto"/>
        <w:ind w:left="142" w:right="-143" w:firstLine="0"/>
        <w:jc w:val="both"/>
        <w:rPr>
          <w:rFonts w:ascii="Times New Roman" w:eastAsia="Times New Roman" w:hAnsi="Times New Roman" w:cs="Times New Roman"/>
          <w:sz w:val="20"/>
          <w:szCs w:val="20"/>
          <w:lang w:eastAsia="ru-RU"/>
        </w:rPr>
      </w:pPr>
      <w:r w:rsidRPr="00A34C86">
        <w:rPr>
          <w:rFonts w:ascii="Times New Roman" w:eastAsia="Times New Roman" w:hAnsi="Times New Roman" w:cs="Times New Roman"/>
          <w:sz w:val="28"/>
          <w:szCs w:val="28"/>
          <w:lang w:eastAsia="ru-RU"/>
        </w:rPr>
        <w:lastRenderedPageBreak/>
        <w:t>Настоящее решение вступает в силу с момента официального обнародования.</w:t>
      </w:r>
    </w:p>
    <w:p w:rsidR="00801452" w:rsidRDefault="00801452" w:rsidP="00801452">
      <w:pPr>
        <w:pStyle w:val="a3"/>
        <w:rPr>
          <w:rFonts w:ascii="Times New Roman" w:eastAsia="Times New Roman" w:hAnsi="Times New Roman" w:cs="Times New Roman"/>
          <w:sz w:val="20"/>
          <w:szCs w:val="20"/>
          <w:lang w:eastAsia="ru-RU"/>
        </w:rPr>
      </w:pPr>
    </w:p>
    <w:p w:rsidR="00801452" w:rsidRPr="00A34C86" w:rsidRDefault="00801452" w:rsidP="001C364F">
      <w:pPr>
        <w:widowControl w:val="0"/>
        <w:autoSpaceDE w:val="0"/>
        <w:autoSpaceDN w:val="0"/>
        <w:adjustRightInd w:val="0"/>
        <w:spacing w:after="0" w:line="240" w:lineRule="auto"/>
        <w:ind w:left="720" w:right="-143"/>
        <w:jc w:val="both"/>
        <w:rPr>
          <w:rFonts w:ascii="Times New Roman" w:eastAsia="Times New Roman" w:hAnsi="Times New Roman" w:cs="Times New Roman"/>
          <w:sz w:val="20"/>
          <w:szCs w:val="20"/>
          <w:lang w:eastAsia="ru-RU"/>
        </w:rPr>
      </w:pPr>
      <w:bookmarkStart w:id="200" w:name="_GoBack"/>
      <w:bookmarkEnd w:id="200"/>
    </w:p>
    <w:p w:rsidR="00A34C86" w:rsidRPr="00A34C86" w:rsidRDefault="00A34C86" w:rsidP="00801452">
      <w:pPr>
        <w:widowControl w:val="0"/>
        <w:autoSpaceDE w:val="0"/>
        <w:autoSpaceDN w:val="0"/>
        <w:adjustRightInd w:val="0"/>
        <w:spacing w:after="0" w:line="240" w:lineRule="auto"/>
        <w:ind w:left="142" w:right="-143"/>
        <w:jc w:val="both"/>
        <w:rPr>
          <w:rFonts w:ascii="Times New Roman" w:eastAsia="Times New Roman" w:hAnsi="Times New Roman" w:cs="Times New Roman"/>
          <w:sz w:val="20"/>
          <w:szCs w:val="20"/>
          <w:lang w:eastAsia="ru-RU"/>
        </w:rPr>
      </w:pPr>
    </w:p>
    <w:p w:rsidR="00A34C86" w:rsidRPr="00A34C86" w:rsidRDefault="00A34C86" w:rsidP="00801452">
      <w:pPr>
        <w:widowControl w:val="0"/>
        <w:autoSpaceDE w:val="0"/>
        <w:autoSpaceDN w:val="0"/>
        <w:adjustRightInd w:val="0"/>
        <w:spacing w:after="0" w:line="240" w:lineRule="auto"/>
        <w:ind w:left="142"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Глава Городовиковского</w:t>
      </w:r>
    </w:p>
    <w:p w:rsidR="00A34C86" w:rsidRPr="00A34C86" w:rsidRDefault="00A34C86" w:rsidP="00801452">
      <w:pPr>
        <w:widowControl w:val="0"/>
        <w:autoSpaceDE w:val="0"/>
        <w:autoSpaceDN w:val="0"/>
        <w:adjustRightInd w:val="0"/>
        <w:spacing w:after="0" w:line="240" w:lineRule="auto"/>
        <w:ind w:left="142"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городского муниципального</w:t>
      </w:r>
    </w:p>
    <w:p w:rsidR="00A34C86" w:rsidRPr="00A34C86" w:rsidRDefault="00A34C86" w:rsidP="00801452">
      <w:pPr>
        <w:widowControl w:val="0"/>
        <w:tabs>
          <w:tab w:val="left" w:pos="7410"/>
        </w:tabs>
        <w:autoSpaceDE w:val="0"/>
        <w:autoSpaceDN w:val="0"/>
        <w:adjustRightInd w:val="0"/>
        <w:spacing w:after="0" w:line="240" w:lineRule="auto"/>
        <w:ind w:left="142"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образования Республики</w:t>
      </w:r>
      <w:r w:rsidRPr="00A34C86">
        <w:rPr>
          <w:rFonts w:ascii="Times New Roman" w:eastAsia="Times New Roman" w:hAnsi="Times New Roman" w:cs="Times New Roman"/>
          <w:sz w:val="28"/>
          <w:szCs w:val="28"/>
          <w:lang w:eastAsia="ru-RU"/>
        </w:rPr>
        <w:tab/>
        <w:t>Середа С.Н.</w:t>
      </w:r>
    </w:p>
    <w:p w:rsidR="00A34C86" w:rsidRPr="00A34C86" w:rsidRDefault="00A34C86" w:rsidP="00801452">
      <w:pPr>
        <w:widowControl w:val="0"/>
        <w:autoSpaceDE w:val="0"/>
        <w:autoSpaceDN w:val="0"/>
        <w:adjustRightInd w:val="0"/>
        <w:spacing w:after="0" w:line="240" w:lineRule="auto"/>
        <w:ind w:left="142" w:right="-143"/>
        <w:jc w:val="both"/>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Калмыкия (ахлачи)</w:t>
      </w:r>
    </w:p>
    <w:p w:rsidR="00A34C86" w:rsidRPr="00A34C86" w:rsidRDefault="00A34C86" w:rsidP="00801452">
      <w:pPr>
        <w:widowControl w:val="0"/>
        <w:autoSpaceDE w:val="0"/>
        <w:autoSpaceDN w:val="0"/>
        <w:adjustRightInd w:val="0"/>
        <w:spacing w:after="0" w:line="240" w:lineRule="auto"/>
        <w:ind w:left="142" w:right="-143"/>
        <w:rPr>
          <w:rFonts w:ascii="Times New Roman" w:eastAsia="Times New Roman" w:hAnsi="Times New Roman" w:cs="Times New Roman"/>
          <w:sz w:val="28"/>
          <w:szCs w:val="28"/>
          <w:lang w:eastAsia="ru-RU"/>
        </w:rPr>
      </w:pPr>
    </w:p>
    <w:p w:rsidR="00A34C86" w:rsidRPr="00A34C86" w:rsidRDefault="00A34C86" w:rsidP="00801452">
      <w:pPr>
        <w:widowControl w:val="0"/>
        <w:autoSpaceDE w:val="0"/>
        <w:autoSpaceDN w:val="0"/>
        <w:adjustRightInd w:val="0"/>
        <w:spacing w:after="0" w:line="240" w:lineRule="auto"/>
        <w:ind w:left="142" w:right="-143"/>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Председатель Собрания</w:t>
      </w:r>
    </w:p>
    <w:p w:rsidR="00A34C86" w:rsidRPr="00A34C86" w:rsidRDefault="00A34C86" w:rsidP="00801452">
      <w:pPr>
        <w:widowControl w:val="0"/>
        <w:autoSpaceDE w:val="0"/>
        <w:autoSpaceDN w:val="0"/>
        <w:adjustRightInd w:val="0"/>
        <w:spacing w:after="0" w:line="240" w:lineRule="auto"/>
        <w:ind w:left="142" w:right="-143"/>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депутатов Городовиковского</w:t>
      </w:r>
    </w:p>
    <w:p w:rsidR="00A34C86" w:rsidRPr="00A34C86" w:rsidRDefault="00A34C86" w:rsidP="00801452">
      <w:pPr>
        <w:widowControl w:val="0"/>
        <w:tabs>
          <w:tab w:val="left" w:pos="7455"/>
        </w:tabs>
        <w:autoSpaceDE w:val="0"/>
        <w:autoSpaceDN w:val="0"/>
        <w:adjustRightInd w:val="0"/>
        <w:spacing w:after="0" w:line="240" w:lineRule="auto"/>
        <w:ind w:left="142" w:right="-143"/>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 xml:space="preserve">городского муниципального </w:t>
      </w:r>
      <w:r w:rsidRPr="00A34C86">
        <w:rPr>
          <w:rFonts w:ascii="Times New Roman" w:eastAsia="Times New Roman" w:hAnsi="Times New Roman" w:cs="Times New Roman"/>
          <w:sz w:val="28"/>
          <w:szCs w:val="28"/>
          <w:lang w:eastAsia="ru-RU"/>
        </w:rPr>
        <w:tab/>
        <w:t>Гаевая В.М.</w:t>
      </w:r>
    </w:p>
    <w:p w:rsidR="00A34C86" w:rsidRPr="00A34C86" w:rsidRDefault="00A34C86" w:rsidP="00801452">
      <w:pPr>
        <w:widowControl w:val="0"/>
        <w:autoSpaceDE w:val="0"/>
        <w:autoSpaceDN w:val="0"/>
        <w:adjustRightInd w:val="0"/>
        <w:spacing w:after="0" w:line="240" w:lineRule="auto"/>
        <w:ind w:left="142" w:right="-143"/>
        <w:rPr>
          <w:rFonts w:ascii="Times New Roman" w:eastAsia="Times New Roman" w:hAnsi="Times New Roman" w:cs="Times New Roman"/>
          <w:sz w:val="28"/>
          <w:szCs w:val="28"/>
          <w:lang w:eastAsia="ru-RU"/>
        </w:rPr>
      </w:pPr>
      <w:r w:rsidRPr="00A34C86">
        <w:rPr>
          <w:rFonts w:ascii="Times New Roman" w:eastAsia="Times New Roman" w:hAnsi="Times New Roman" w:cs="Times New Roman"/>
          <w:sz w:val="28"/>
          <w:szCs w:val="28"/>
          <w:lang w:eastAsia="ru-RU"/>
        </w:rPr>
        <w:t>образования Республики Калмыкия</w:t>
      </w:r>
    </w:p>
    <w:p w:rsidR="00A34C86" w:rsidRPr="00A34C86" w:rsidRDefault="00A34C86" w:rsidP="00A34C86">
      <w:pPr>
        <w:widowControl w:val="0"/>
        <w:autoSpaceDE w:val="0"/>
        <w:autoSpaceDN w:val="0"/>
        <w:adjustRightInd w:val="0"/>
        <w:spacing w:after="0" w:line="240" w:lineRule="auto"/>
        <w:ind w:left="-567" w:right="-143"/>
        <w:rPr>
          <w:rFonts w:ascii="Times New Roman" w:eastAsia="Times New Roman" w:hAnsi="Times New Roman" w:cs="Times New Roman"/>
          <w:sz w:val="20"/>
          <w:szCs w:val="20"/>
          <w:lang w:eastAsia="ru-RU"/>
        </w:rPr>
      </w:pPr>
    </w:p>
    <w:p w:rsidR="002D6B8D" w:rsidRDefault="002D6B8D" w:rsidP="00A34C86">
      <w:pPr>
        <w:ind w:left="142" w:right="-143"/>
      </w:pPr>
    </w:p>
    <w:sectPr w:rsidR="002D6B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10499"/>
    <w:multiLevelType w:val="hybridMultilevel"/>
    <w:tmpl w:val="026055A0"/>
    <w:lvl w:ilvl="0" w:tplc="64A0E410">
      <w:start w:val="1"/>
      <w:numFmt w:val="decimal"/>
      <w:lvlText w:val="%1."/>
      <w:lvlJc w:val="left"/>
      <w:pPr>
        <w:ind w:left="1080" w:hanging="360"/>
      </w:pPr>
      <w:rPr>
        <w:sz w:val="28"/>
        <w:szCs w:val="28"/>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nsid w:val="3790534F"/>
    <w:multiLevelType w:val="hybridMultilevel"/>
    <w:tmpl w:val="70DC2D48"/>
    <w:lvl w:ilvl="0" w:tplc="EF24D1A6">
      <w:start w:val="1"/>
      <w:numFmt w:val="decimal"/>
      <w:lvlText w:val="Статья %1."/>
      <w:lvlJc w:val="left"/>
      <w:pPr>
        <w:ind w:left="1440" w:hanging="360"/>
      </w:pPr>
      <w:rPr>
        <w:sz w:val="28"/>
        <w:szCs w:val="28"/>
      </w:rPr>
    </w:lvl>
    <w:lvl w:ilvl="1" w:tplc="BBA6518C">
      <w:start w:val="1"/>
      <w:numFmt w:val="decimal"/>
      <w:lvlText w:val="Статья %2."/>
      <w:lvlJc w:val="left"/>
      <w:pPr>
        <w:ind w:left="360" w:hanging="360"/>
      </w:pPr>
      <w:rPr>
        <w:b/>
        <w:color w:val="auto"/>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B1D"/>
    <w:rsid w:val="001C364F"/>
    <w:rsid w:val="002D6B8D"/>
    <w:rsid w:val="00637B1D"/>
    <w:rsid w:val="00801452"/>
    <w:rsid w:val="00A34C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145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14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037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id=86367&amp;sub=16" TargetMode="External"/><Relationship Id="rId13" Type="http://schemas.openxmlformats.org/officeDocument/2006/relationships/hyperlink" Target="http://internet.garant.ru/document?id=12012084&amp;sub=1205" TargetMode="External"/><Relationship Id="rId18" Type="http://schemas.openxmlformats.org/officeDocument/2006/relationships/hyperlink" Target="http://internet.garant.ru/document?id=57305842&amp;sub=4" TargetMode="External"/><Relationship Id="rId26" Type="http://schemas.openxmlformats.org/officeDocument/2006/relationships/hyperlink" Target="http://internet.garant.ru/document?id=8685835&amp;sub=0" TargetMode="External"/><Relationship Id="rId3" Type="http://schemas.openxmlformats.org/officeDocument/2006/relationships/styles" Target="styles.xml"/><Relationship Id="rId21" Type="http://schemas.openxmlformats.org/officeDocument/2006/relationships/hyperlink" Target="http://internet.garant.ru/document?id=12012084&amp;sub=300" TargetMode="External"/><Relationship Id="rId34" Type="http://schemas.openxmlformats.org/officeDocument/2006/relationships/fontTable" Target="fontTable.xml"/><Relationship Id="rId7" Type="http://schemas.openxmlformats.org/officeDocument/2006/relationships/hyperlink" Target="file:///D:\Documents\Desktop\&#1073;&#1083;&#1072;&#1075;&#1086;&#1091;&#1089;&#1090;&#1088;&#1086;&#1081;&#1089;&#1090;&#1074;&#1086;\&#1086;&#1073;&#1088;\&#1056;&#1077;&#1096;&#1077;&#1085;&#1080;&#1077;%20&#1057;&#1086;&#1074;&#1077;&#1090;&#1072;%20&#1076;&#1077;&#1087;&#1091;&#1090;&#1072;&#1090;&#1086;&#1074;%20&#1057;&#1086;&#1074;&#1077;&#1090;&#1089;&#1082;&#1086;&#1075;&#1086;%20&#1088;&#1072;&#1081;&#1086;&#1085;&#1072;%20&#1075;&#1086;&#1088;&#1086;&#1076;&#1072;%20&#1063;&#1077;&#1083;&#1103;&#1073;&#1080;&#1085;&#1089;&#1082;&#1072;.doc" TargetMode="External"/><Relationship Id="rId12" Type="http://schemas.openxmlformats.org/officeDocument/2006/relationships/hyperlink" Target="http://internet.garant.ru/document?id=12012084&amp;sub=200" TargetMode="External"/><Relationship Id="rId17" Type="http://schemas.openxmlformats.org/officeDocument/2006/relationships/hyperlink" Target="http://internet.garant.ru/document?id=12024624&amp;sub=2" TargetMode="External"/><Relationship Id="rId25" Type="http://schemas.openxmlformats.org/officeDocument/2006/relationships/hyperlink" Target="http://internet.garant.ru/document?id=12012084&amp;sub=8" TargetMode="External"/><Relationship Id="rId33" Type="http://schemas.openxmlformats.org/officeDocument/2006/relationships/hyperlink" Target="http://internet.garant.ru/document?id=86367&amp;sub=16" TargetMode="External"/><Relationship Id="rId2" Type="http://schemas.openxmlformats.org/officeDocument/2006/relationships/numbering" Target="numbering.xml"/><Relationship Id="rId16" Type="http://schemas.openxmlformats.org/officeDocument/2006/relationships/hyperlink" Target="http://internet.garant.ru/document?id=12038291&amp;sub=5" TargetMode="External"/><Relationship Id="rId20" Type="http://schemas.openxmlformats.org/officeDocument/2006/relationships/hyperlink" Target="http://internet.garant.ru/document?id=12012084&amp;sub=13" TargetMode="External"/><Relationship Id="rId29" Type="http://schemas.openxmlformats.org/officeDocument/2006/relationships/hyperlink" Target="http://internet.garant.ru/document?id=10064072&amp;sub=20106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id=12025350&amp;sub=420" TargetMode="External"/><Relationship Id="rId24" Type="http://schemas.openxmlformats.org/officeDocument/2006/relationships/hyperlink" Target="http://internet.garant.ru/document?id=12012084&amp;sub=700" TargetMode="External"/><Relationship Id="rId32" Type="http://schemas.openxmlformats.org/officeDocument/2006/relationships/oleObject" Target="embeddings/_________Microsoft_Word_97-20031.doc"/><Relationship Id="rId5" Type="http://schemas.openxmlformats.org/officeDocument/2006/relationships/settings" Target="settings.xml"/><Relationship Id="rId15" Type="http://schemas.openxmlformats.org/officeDocument/2006/relationships/hyperlink" Target="http://internet.garant.ru/document?id=12038291&amp;sub=8000" TargetMode="External"/><Relationship Id="rId23" Type="http://schemas.openxmlformats.org/officeDocument/2006/relationships/hyperlink" Target="http://internet.garant.ru/document?id=10003955&amp;sub=22" TargetMode="External"/><Relationship Id="rId28" Type="http://schemas.openxmlformats.org/officeDocument/2006/relationships/hyperlink" Target="http://internet.garant.ru/document?id=70142416&amp;sub=1000" TargetMode="External"/><Relationship Id="rId10" Type="http://schemas.openxmlformats.org/officeDocument/2006/relationships/hyperlink" Target="file:///C:\..\..\&#1073;&#1083;&#1072;&#1075;&#1086;&#1091;&#1089;&#1090;&#1088;&#1086;&#1081;&#1089;&#1090;&#1074;&#1086;\&#1086;&#1073;&#1088;\&#1056;&#1077;&#1096;&#1077;&#1085;&#1080;&#1077;%20&#1057;&#1086;&#1074;&#1077;&#1090;&#1072;%20&#1076;&#1077;&#1087;&#1091;&#1090;&#1072;&#1090;&#1086;&#1074;%20&#1057;&#1086;&#1074;&#1077;&#1090;&#1089;&#1082;&#1086;&#1075;&#1086;%20&#1088;&#1072;&#1081;&#1086;&#1085;&#1072;%20&#1075;&#1086;&#1088;&#1086;&#1076;&#1072;%20&#1063;&#1077;&#1083;&#1103;&#1073;&#1080;&#1085;&#1089;&#1082;&#1072;.doc" TargetMode="External"/><Relationship Id="rId19" Type="http://schemas.openxmlformats.org/officeDocument/2006/relationships/hyperlink" Target="http://internet.garant.ru/document?id=70254682&amp;sub=0" TargetMode="External"/><Relationship Id="rId31" Type="http://schemas.openxmlformats.org/officeDocument/2006/relationships/image" Target="media/image1.wmf"/><Relationship Id="rId4" Type="http://schemas.microsoft.com/office/2007/relationships/stylesWithEffects" Target="stylesWithEffects.xml"/><Relationship Id="rId9" Type="http://schemas.openxmlformats.org/officeDocument/2006/relationships/hyperlink" Target="http://internet.garant.ru/document?id=19660113&amp;sub=1" TargetMode="External"/><Relationship Id="rId14" Type="http://schemas.openxmlformats.org/officeDocument/2006/relationships/hyperlink" Target="http://internet.garant.ru/document?id=12012084&amp;sub=1205" TargetMode="External"/><Relationship Id="rId22" Type="http://schemas.openxmlformats.org/officeDocument/2006/relationships/hyperlink" Target="http://internet.garant.ru/document?id=12012084&amp;sub=13" TargetMode="External"/><Relationship Id="rId27" Type="http://schemas.openxmlformats.org/officeDocument/2006/relationships/hyperlink" Target="http://internet.garant.ru/document?id=70142416&amp;sub=1000" TargetMode="External"/><Relationship Id="rId30" Type="http://schemas.openxmlformats.org/officeDocument/2006/relationships/hyperlink" Target="http://internet.garant.ru/document?id=8673250&amp;sub=3"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9EFB7-4A29-41CE-B38B-03ACD9BCA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14221</Words>
  <Characters>81060</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2017-09-21T13:48:00Z</dcterms:created>
  <dcterms:modified xsi:type="dcterms:W3CDTF">2017-09-21T14:06:00Z</dcterms:modified>
</cp:coreProperties>
</file>