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br/>
        <w:t>Хальмг Танhчин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Городовиковск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балhсна муниципальн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эрдм-сурhулин hардач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3F51B5"/>
          <w:sz w:val="27"/>
          <w:szCs w:val="27"/>
          <w:lang w:eastAsia="ru-RU"/>
        </w:rPr>
        <w:t>ПОСТАНОВЛЕНИЕ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Администрации Городовиковского городского муниципального образования Республики Калмыкия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359050  Республика Калмыкия,  г. Городовиковск, пер. Комсомольский 3,  код (84731), т. 91-7-67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______________________________________________________________________________________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 « 10 » августа 2012 г.                         № </w:t>
      </w: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u w:val="single"/>
          <w:lang w:eastAsia="ru-RU"/>
        </w:rPr>
        <w:t>264-п</w:t>
      </w: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                                        г. Городовиковск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 внесении изменений в постановление администрации Городовиковского городского муниципального образования Республики Калмыкии № 184-п от 21.06.2012 г.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 Рассмотрев  протест прокурора от 31.07.2012 г. за исх. № 7-4-2012, с целью приведения в соответствии с нормами действующего законодательства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, руководствуясь Федеральным законом от 27.07.2010 №210-ФЗ «Об организации предоставления государственных и муниципальных услуг», Федеральным законом от 02.05.2006 № 59-ФЗ «О порядке рассмотрения  обращений граждан Российской Федерации»,  Федеральным законом от 06.10.2003 №131-ФЗ «Об общих принципах организации местного самоуправления в Российской Федерации» и Уставом Городовиковского городского муниципального образования Республики Калмыкия,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         П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остановляю: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1. Внести изменения в административный регламент оказания муниципальной услуги  «Предоставление жилых помещений муниципального специализированного жилищного фонда», утвержденный постановлением администрации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Городовиковского городского муниципального образования Республики Калмыкии № 184-п от 21.06.2012 г.,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согласно  Приложения 1 к настоящему постановлению.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2.  Настоящее постановление вступает в силу со дня его официального опубликования (обнародования) и размещения на официальном сайте Городовиковского районного муниципального образования Республики Калмыкия.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И.О. Главы администрации                                     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С. Ермак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                                          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Исп. Приходько А.П.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                                                                                       Приложение 1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 к постановлению Главы администрации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Городовиковского ГМО РК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br/>
        <w:t>                                                                                       от «10» августа 2012 г.  № 264-п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Текст изменений и дополнений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внесенных в Административный регламент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по оказанию муниципальной услуги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«Предоставление жилых помещений муниципального специализированного жилищного фонда»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D06768" w:rsidRPr="00D06768" w:rsidRDefault="00D06768" w:rsidP="00D067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2.1.1. дополнить предложением следующего содержания: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«- по электронной почте администрации: </w:t>
      </w:r>
      <w:hyperlink r:id="rId5" w:history="1">
        <w:r w:rsidRPr="00D06768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www.ggmo@mail.ru.</w:t>
        </w:r>
      </w:hyperlink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»</w:t>
      </w:r>
    </w:p>
    <w:p w:rsidR="00D06768" w:rsidRPr="00D06768" w:rsidRDefault="00D06768" w:rsidP="00D067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3.1.2.: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а) после слов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«подавшего заявление» </w:t>
      </w: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«лично, по почте, по электронной почте администрации (</w:t>
      </w:r>
      <w:hyperlink w:history="1">
        <w:r w:rsidRPr="00D06768">
          <w:rPr>
            <w:rFonts w:ascii="Times New Roman" w:eastAsia="Times New Roman" w:hAnsi="Times New Roman" w:cs="Times New Roman"/>
            <w:color w:val="3F51B5"/>
            <w:sz w:val="21"/>
            <w:szCs w:val="21"/>
            <w:u w:val="single"/>
            <w:lang w:eastAsia="ru-RU"/>
          </w:rPr>
          <w:t>www.ggmo@mail.ru)»</w:t>
        </w:r>
      </w:hyperlink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б) после слов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«направив по почте» </w:t>
      </w: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«или по электронной почте.</w:t>
      </w:r>
    </w:p>
    <w:p w:rsidR="00D06768" w:rsidRPr="00D06768" w:rsidRDefault="00D06768" w:rsidP="00D067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пункте 3.16. после слов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«в письменной форме» </w:t>
      </w: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добавить словами</w:t>
      </w: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«или в форме электронного документа.».</w:t>
      </w:r>
    </w:p>
    <w:p w:rsidR="00D06768" w:rsidRPr="00D06768" w:rsidRDefault="00D06768" w:rsidP="00D067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признать утратившим силу.</w:t>
      </w:r>
    </w:p>
    <w:p w:rsidR="00D06768" w:rsidRPr="00D06768" w:rsidRDefault="00D06768" w:rsidP="00D067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Раздел 5 изложит в следующей редакции: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«5. Порядок обжалования действий (бездействия) и решений, осуществляемых  (принятых) в ходе исполнения функции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5.1. Заявители имеют право обратиться с жалобой на действия (бездействие) ведущего специалиста и решения должностных лиц, осуществляемые (принятые) в ходе предоставления муниципальной функции, на основании настоящего регламента (далее - жалоба), устно или письменно к Главе администрации Городовиковского городского муниципального образования Республики Калмыкия в следующих случаях: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 нарушение срока предоставления муниципальной услуги;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  для предоставления муниципальной услуги, у заявителя;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Калмыкия, муниципальными правовыми актами Городовиковского городского муниципального образования Республики Калмыкия;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выданных в результате предоставления муниципальной услуги документах либо нарушение установленного срока таких исправлений.»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5.2. Письменная жалоба рассматривается в течение 15 рабочих дней с момента ее поступления.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письменной жалобе заявителя указываются: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фамилия, имя, отчество заявителя (а также фамилия, имя, отчество уполномоченного представителя в случае обращения с жалобой представителя);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полное наименование юридического лица (в случае обращения от имени юридического лица);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контактный почтовый адрес;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предмет жалобы;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- дата и личная подпись заявителя (его уполномоченного представителя).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5.3. При обжаловании решений, принимаемых в ходе реализации муниципальной услуги принимается решение об удовлетворении жалобы с отменой (изменением) принятого решения в установленном порядке либо об отказе в удовлетворении жалобы.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 обжаловании иных действий (бездействий) должностных лиц, допущенных в ходе реализации муниципальной функции, принимается решение об удовлетворении жалобы с принятием мер к устранению выявленных нарушений и решения вопроса о наказании виновных лиц либо об отказе в удовлетворении жалобы.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shd w:val="clear" w:color="auto" w:fill="FFFFFF"/>
          <w:lang w:eastAsia="ru-RU"/>
        </w:rPr>
        <w:t>5.4. Не позднее дня, следующего за днем принятия решения, по обращению (жалобе),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5.5. Обращения заявителей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D06768" w:rsidRPr="00D06768" w:rsidRDefault="00D06768" w:rsidP="00D0676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06768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5.6. Если заявители не удовлетворены решением, принятым в ходе рассмотрения жалобы, или решение не было принято, то заявители вправе обжаловать действия (бездействие) специалистов и решения должностных лиц, осуществляемые (принятые) в ходе предоставления муниципальной услуги, в судебном порядке.».</w:t>
      </w:r>
    </w:p>
    <w:p w:rsidR="00B5563B" w:rsidRDefault="00B5563B">
      <w:bookmarkStart w:id="0" w:name="_GoBack"/>
      <w:bookmarkEnd w:id="0"/>
    </w:p>
    <w:sectPr w:rsidR="00B5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33CA7"/>
    <w:multiLevelType w:val="multilevel"/>
    <w:tmpl w:val="026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8E158C"/>
    <w:multiLevelType w:val="multilevel"/>
    <w:tmpl w:val="A31AC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520219"/>
    <w:multiLevelType w:val="multilevel"/>
    <w:tmpl w:val="6E8E9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67A"/>
    <w:rsid w:val="006F367A"/>
    <w:rsid w:val="00B5563B"/>
    <w:rsid w:val="00D0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59A86-6B46-497E-B956-97D47378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6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67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0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67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8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gmo@mail.ru.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6167</Characters>
  <Application>Microsoft Office Word</Application>
  <DocSecurity>0</DocSecurity>
  <Lines>51</Lines>
  <Paragraphs>14</Paragraphs>
  <ScaleCrop>false</ScaleCrop>
  <Company/>
  <LinksUpToDate>false</LinksUpToDate>
  <CharactersWithSpaces>7234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2023-02-15T06:31:00Z</dcterms:created>
  <dcterms:modified xsi:type="dcterms:W3CDTF">2023-02-15T06:31:00Z</dcterms:modified>
</cp:coreProperties>
</file>